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1BA" w:rsidRDefault="00AE51BA">
      <w:pPr>
        <w:rPr>
          <w:rFonts w:ascii="Times New Roman" w:hAnsi="Times New Roman" w:cs="Times New Roman"/>
          <w:sz w:val="24"/>
          <w:szCs w:val="24"/>
        </w:rPr>
      </w:pPr>
      <w:bookmarkStart w:id="0" w:name="_GoBack"/>
      <w:bookmarkEnd w:id="0"/>
    </w:p>
    <w:p w:rsidR="00806342" w:rsidRDefault="00054ACF">
      <w:pPr>
        <w:rPr>
          <w:rFonts w:ascii="Times New Roman" w:hAnsi="Times New Roman" w:cs="Times New Roman"/>
          <w:sz w:val="24"/>
          <w:szCs w:val="24"/>
        </w:rPr>
      </w:pPr>
      <w:r w:rsidRPr="00054ACF">
        <w:rPr>
          <w:rFonts w:ascii="Times New Roman" w:hAnsi="Times New Roman" w:cs="Times New Roman"/>
          <w:sz w:val="24"/>
          <w:szCs w:val="24"/>
        </w:rPr>
        <w:t>Table</w:t>
      </w:r>
      <w:r w:rsidR="00806342">
        <w:rPr>
          <w:rFonts w:ascii="Times New Roman" w:hAnsi="Times New Roman" w:cs="Times New Roman"/>
          <w:sz w:val="24"/>
          <w:szCs w:val="24"/>
        </w:rPr>
        <w:t xml:space="preserve"> 1.</w:t>
      </w:r>
      <w:r w:rsidRPr="00054ACF">
        <w:rPr>
          <w:rFonts w:ascii="Times New Roman" w:hAnsi="Times New Roman" w:cs="Times New Roman"/>
          <w:sz w:val="24"/>
          <w:szCs w:val="24"/>
        </w:rPr>
        <w:t xml:space="preserve"> </w:t>
      </w:r>
    </w:p>
    <w:p w:rsidR="00FB39DB" w:rsidRPr="00806342" w:rsidRDefault="00806342" w:rsidP="00806342">
      <w:pPr>
        <w:spacing w:after="0" w:line="240" w:lineRule="auto"/>
        <w:rPr>
          <w:rFonts w:ascii="Times New Roman" w:hAnsi="Times New Roman" w:cs="Times New Roman"/>
          <w:b/>
          <w:i/>
          <w:sz w:val="24"/>
          <w:szCs w:val="24"/>
        </w:rPr>
      </w:pPr>
      <w:r w:rsidRPr="00806342">
        <w:rPr>
          <w:rFonts w:ascii="Times New Roman" w:hAnsi="Times New Roman" w:cs="Times New Roman"/>
          <w:i/>
          <w:sz w:val="24"/>
          <w:szCs w:val="24"/>
        </w:rPr>
        <w:t>Reviewer’s Comments and Author’s</w:t>
      </w:r>
      <w:r w:rsidR="00054ACF" w:rsidRPr="00806342">
        <w:rPr>
          <w:rFonts w:ascii="Times New Roman" w:hAnsi="Times New Roman" w:cs="Times New Roman"/>
          <w:i/>
          <w:sz w:val="24"/>
          <w:szCs w:val="24"/>
        </w:rPr>
        <w:t xml:space="preserve"> Revisions</w:t>
      </w:r>
      <w:r w:rsidRPr="00806342">
        <w:rPr>
          <w:rFonts w:ascii="Times New Roman" w:hAnsi="Times New Roman" w:cs="Times New Roman"/>
          <w:i/>
          <w:sz w:val="24"/>
          <w:szCs w:val="24"/>
        </w:rPr>
        <w:t xml:space="preserve"> in “Leveraging PhD Students to Support </w:t>
      </w:r>
      <w:proofErr w:type="spellStart"/>
      <w:r w:rsidRPr="00806342">
        <w:rPr>
          <w:rFonts w:ascii="Times New Roman" w:hAnsi="Times New Roman" w:cs="Times New Roman"/>
          <w:i/>
          <w:sz w:val="24"/>
          <w:szCs w:val="24"/>
        </w:rPr>
        <w:t>EdD</w:t>
      </w:r>
      <w:proofErr w:type="spellEnd"/>
      <w:r w:rsidRPr="00806342">
        <w:rPr>
          <w:rFonts w:ascii="Times New Roman" w:hAnsi="Times New Roman" w:cs="Times New Roman"/>
          <w:i/>
          <w:sz w:val="24"/>
          <w:szCs w:val="24"/>
        </w:rPr>
        <w:t xml:space="preserve"> Dissertation Writing”</w:t>
      </w:r>
      <w:r w:rsidR="00B020C8">
        <w:rPr>
          <w:rFonts w:ascii="Times New Roman" w:hAnsi="Times New Roman" w:cs="Times New Roman"/>
          <w:i/>
          <w:sz w:val="24"/>
          <w:szCs w:val="24"/>
        </w:rPr>
        <w:t xml:space="preserve"> M</w:t>
      </w:r>
      <w:r w:rsidR="00E569AD">
        <w:rPr>
          <w:rFonts w:ascii="Times New Roman" w:hAnsi="Times New Roman" w:cs="Times New Roman"/>
          <w:i/>
          <w:sz w:val="24"/>
          <w:szCs w:val="24"/>
        </w:rPr>
        <w:t>anuscript</w:t>
      </w:r>
      <w:r w:rsidRPr="00806342">
        <w:rPr>
          <w:rFonts w:ascii="Times New Roman" w:hAnsi="Times New Roman" w:cs="Times New Roman"/>
          <w:i/>
          <w:sz w:val="24"/>
          <w:szCs w:val="24"/>
        </w:rPr>
        <w:br/>
      </w:r>
    </w:p>
    <w:tbl>
      <w:tblPr>
        <w:tblStyle w:val="TableGrid"/>
        <w:tblW w:w="1420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35"/>
        <w:gridCol w:w="3785"/>
        <w:gridCol w:w="8980"/>
      </w:tblGrid>
      <w:tr w:rsidR="00E9352A" w:rsidRPr="00BE0CD7" w:rsidTr="008A477B">
        <w:tc>
          <w:tcPr>
            <w:tcW w:w="1435" w:type="dxa"/>
            <w:tcBorders>
              <w:top w:val="single" w:sz="4" w:space="0" w:color="auto"/>
              <w:bottom w:val="single" w:sz="4" w:space="0" w:color="auto"/>
            </w:tcBorders>
          </w:tcPr>
          <w:p w:rsidR="00E9352A" w:rsidRPr="00BE0CD7" w:rsidRDefault="00E9352A" w:rsidP="00E9352A">
            <w:pPr>
              <w:jc w:val="center"/>
              <w:rPr>
                <w:rFonts w:ascii="Times New Roman" w:hAnsi="Times New Roman" w:cs="Times New Roman"/>
                <w:b/>
                <w:sz w:val="24"/>
                <w:szCs w:val="24"/>
              </w:rPr>
            </w:pPr>
            <w:r>
              <w:rPr>
                <w:rFonts w:ascii="Times New Roman" w:hAnsi="Times New Roman" w:cs="Times New Roman"/>
                <w:b/>
                <w:sz w:val="24"/>
                <w:szCs w:val="24"/>
              </w:rPr>
              <w:t>Com</w:t>
            </w:r>
            <w:r w:rsidRPr="00BE0CD7">
              <w:rPr>
                <w:rFonts w:ascii="Times New Roman" w:hAnsi="Times New Roman" w:cs="Times New Roman"/>
                <w:b/>
                <w:sz w:val="24"/>
                <w:szCs w:val="24"/>
              </w:rPr>
              <w:t>ment</w:t>
            </w:r>
            <w:r>
              <w:rPr>
                <w:rFonts w:ascii="Times New Roman" w:hAnsi="Times New Roman" w:cs="Times New Roman"/>
                <w:b/>
                <w:sz w:val="24"/>
                <w:szCs w:val="24"/>
              </w:rPr>
              <w:t xml:space="preserve"> </w:t>
            </w:r>
            <w:r w:rsidRPr="00BE0CD7">
              <w:rPr>
                <w:rFonts w:ascii="Times New Roman" w:hAnsi="Times New Roman" w:cs="Times New Roman"/>
                <w:b/>
                <w:sz w:val="24"/>
                <w:szCs w:val="24"/>
              </w:rPr>
              <w:t>#</w:t>
            </w:r>
          </w:p>
        </w:tc>
        <w:tc>
          <w:tcPr>
            <w:tcW w:w="3785" w:type="dxa"/>
            <w:tcBorders>
              <w:top w:val="single" w:sz="4" w:space="0" w:color="auto"/>
              <w:bottom w:val="single" w:sz="4" w:space="0" w:color="auto"/>
            </w:tcBorders>
            <w:vAlign w:val="center"/>
          </w:tcPr>
          <w:p w:rsidR="00E9352A" w:rsidRPr="00BE0CD7" w:rsidRDefault="00E9352A" w:rsidP="00BD3257">
            <w:pPr>
              <w:rPr>
                <w:rFonts w:ascii="Times New Roman" w:hAnsi="Times New Roman" w:cs="Times New Roman"/>
                <w:b/>
                <w:sz w:val="24"/>
                <w:szCs w:val="24"/>
              </w:rPr>
            </w:pPr>
            <w:r w:rsidRPr="00BE0CD7">
              <w:rPr>
                <w:rFonts w:ascii="Times New Roman" w:hAnsi="Times New Roman" w:cs="Times New Roman"/>
                <w:b/>
                <w:sz w:val="24"/>
                <w:szCs w:val="24"/>
              </w:rPr>
              <w:t>Reviewer Comment</w:t>
            </w:r>
          </w:p>
        </w:tc>
        <w:tc>
          <w:tcPr>
            <w:tcW w:w="8980" w:type="dxa"/>
            <w:tcBorders>
              <w:top w:val="single" w:sz="4" w:space="0" w:color="auto"/>
              <w:bottom w:val="single" w:sz="4" w:space="0" w:color="auto"/>
            </w:tcBorders>
            <w:vAlign w:val="center"/>
          </w:tcPr>
          <w:p w:rsidR="00E9352A" w:rsidRPr="00BE0CD7" w:rsidRDefault="00E9352A" w:rsidP="00BD3257">
            <w:pPr>
              <w:rPr>
                <w:rFonts w:ascii="Times New Roman" w:hAnsi="Times New Roman" w:cs="Times New Roman"/>
                <w:b/>
                <w:sz w:val="24"/>
                <w:szCs w:val="24"/>
              </w:rPr>
            </w:pPr>
            <w:r w:rsidRPr="00BE0CD7">
              <w:rPr>
                <w:rFonts w:ascii="Times New Roman" w:hAnsi="Times New Roman" w:cs="Times New Roman"/>
                <w:b/>
                <w:sz w:val="24"/>
                <w:szCs w:val="24"/>
              </w:rPr>
              <w:t>Author’s Response, Revision, or Action</w:t>
            </w:r>
          </w:p>
        </w:tc>
      </w:tr>
      <w:tr w:rsidR="00E9352A" w:rsidRPr="00BE0CD7" w:rsidTr="008A477B">
        <w:tc>
          <w:tcPr>
            <w:tcW w:w="1435" w:type="dxa"/>
            <w:tcBorders>
              <w:top w:val="single" w:sz="4" w:space="0" w:color="auto"/>
            </w:tcBorders>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A1, A4-5, A10, A20, A33,</w:t>
            </w:r>
            <w:r>
              <w:rPr>
                <w:rFonts w:ascii="Times New Roman" w:hAnsi="Times New Roman" w:cs="Times New Roman"/>
                <w:sz w:val="24"/>
                <w:szCs w:val="24"/>
              </w:rPr>
              <w:t xml:space="preserve"> A36</w:t>
            </w:r>
            <w:r w:rsidRPr="00BE0CD7">
              <w:rPr>
                <w:rFonts w:ascii="Times New Roman" w:hAnsi="Times New Roman" w:cs="Times New Roman"/>
                <w:sz w:val="24"/>
                <w:szCs w:val="24"/>
              </w:rPr>
              <w:t xml:space="preserve"> A39</w:t>
            </w:r>
          </w:p>
        </w:tc>
        <w:tc>
          <w:tcPr>
            <w:tcW w:w="3785" w:type="dxa"/>
            <w:tcBorders>
              <w:top w:val="single" w:sz="4" w:space="0" w:color="auto"/>
            </w:tcBorders>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APA headings have 1</w:t>
            </w:r>
            <w:r w:rsidRPr="00BE0CD7">
              <w:rPr>
                <w:rFonts w:ascii="Times New Roman" w:hAnsi="Times New Roman" w:cs="Times New Roman"/>
                <w:sz w:val="24"/>
                <w:szCs w:val="24"/>
                <w:vertAlign w:val="superscript"/>
              </w:rPr>
              <w:t>st</w:t>
            </w:r>
            <w:r w:rsidRPr="00BE0CD7">
              <w:rPr>
                <w:rFonts w:ascii="Times New Roman" w:hAnsi="Times New Roman" w:cs="Times New Roman"/>
                <w:sz w:val="24"/>
                <w:szCs w:val="24"/>
              </w:rPr>
              <w:t xml:space="preserve"> level heading centered.</w:t>
            </w:r>
          </w:p>
        </w:tc>
        <w:tc>
          <w:tcPr>
            <w:tcW w:w="8980" w:type="dxa"/>
            <w:tcBorders>
              <w:top w:val="single" w:sz="4" w:space="0" w:color="auto"/>
            </w:tcBorders>
          </w:tcPr>
          <w:p w:rsidR="00E9352A" w:rsidRPr="00BE0CD7" w:rsidRDefault="00E9352A" w:rsidP="00054ACF">
            <w:pPr>
              <w:rPr>
                <w:rFonts w:ascii="Times New Roman" w:hAnsi="Times New Roman" w:cs="Times New Roman"/>
                <w:sz w:val="24"/>
                <w:szCs w:val="24"/>
              </w:rPr>
            </w:pPr>
            <w:r w:rsidRPr="00BE0CD7">
              <w:rPr>
                <w:rFonts w:ascii="Times New Roman" w:hAnsi="Times New Roman" w:cs="Times New Roman"/>
                <w:sz w:val="24"/>
                <w:szCs w:val="24"/>
              </w:rPr>
              <w:t>I centered all first-level headings.</w:t>
            </w:r>
          </w:p>
        </w:tc>
      </w:tr>
      <w:tr w:rsidR="00E9352A" w:rsidRPr="00BE0CD7" w:rsidTr="008A477B">
        <w:tc>
          <w:tcPr>
            <w:tcW w:w="1435" w:type="dxa"/>
          </w:tcPr>
          <w:p w:rsidR="00E9352A" w:rsidRPr="00BE0CD7" w:rsidRDefault="00E9352A" w:rsidP="009E7CAE">
            <w:pPr>
              <w:pStyle w:val="CommentText"/>
              <w:rPr>
                <w:rStyle w:val="CommentReference"/>
                <w:rFonts w:ascii="Times New Roman" w:hAnsi="Times New Roman" w:cs="Times New Roman"/>
                <w:sz w:val="24"/>
                <w:szCs w:val="24"/>
              </w:rPr>
            </w:pPr>
            <w:r w:rsidRPr="00BE0CD7">
              <w:rPr>
                <w:rStyle w:val="CommentReference"/>
                <w:rFonts w:ascii="Times New Roman" w:hAnsi="Times New Roman" w:cs="Times New Roman"/>
                <w:sz w:val="24"/>
                <w:szCs w:val="24"/>
              </w:rPr>
              <w:t>A2</w:t>
            </w:r>
          </w:p>
        </w:tc>
        <w:tc>
          <w:tcPr>
            <w:tcW w:w="3785" w:type="dxa"/>
          </w:tcPr>
          <w:p w:rsidR="00E9352A" w:rsidRPr="00BE0CD7" w:rsidRDefault="00E9352A" w:rsidP="009E7CAE">
            <w:pPr>
              <w:pStyle w:val="CommentText"/>
              <w:rPr>
                <w:rFonts w:ascii="Times New Roman" w:hAnsi="Times New Roman" w:cs="Times New Roman"/>
              </w:rPr>
            </w:pPr>
            <w:r w:rsidRPr="00BE0CD7">
              <w:rPr>
                <w:rFonts w:ascii="Times New Roman" w:hAnsi="Times New Roman" w:cs="Times New Roman"/>
              </w:rPr>
              <w:t xml:space="preserve">Spell out acronym first time used per APA guidelines. </w:t>
            </w:r>
          </w:p>
          <w:p w:rsidR="00E9352A" w:rsidRPr="00BE0CD7" w:rsidRDefault="00E9352A">
            <w:pPr>
              <w:rPr>
                <w:rFonts w:ascii="Times New Roman" w:hAnsi="Times New Roman" w:cs="Times New Roman"/>
                <w:sz w:val="24"/>
                <w:szCs w:val="24"/>
              </w:rPr>
            </w:pPr>
          </w:p>
        </w:tc>
        <w:tc>
          <w:tcPr>
            <w:tcW w:w="8980" w:type="dxa"/>
          </w:tcPr>
          <w:p w:rsidR="00E9352A" w:rsidRPr="00BE0CD7" w:rsidRDefault="00E9352A" w:rsidP="009E7CAE">
            <w:pPr>
              <w:rPr>
                <w:rFonts w:ascii="Times New Roman" w:hAnsi="Times New Roman" w:cs="Times New Roman"/>
                <w:sz w:val="24"/>
                <w:szCs w:val="24"/>
              </w:rPr>
            </w:pPr>
            <w:r w:rsidRPr="00BE0CD7">
              <w:rPr>
                <w:rFonts w:ascii="Times New Roman" w:hAnsi="Times New Roman" w:cs="Times New Roman"/>
                <w:sz w:val="24"/>
                <w:szCs w:val="24"/>
              </w:rPr>
              <w:t>I spelled out LLCs: “…and online limited liability companies (LLCs)…”</w:t>
            </w:r>
          </w:p>
        </w:tc>
      </w:tr>
      <w:tr w:rsidR="00E9352A" w:rsidRPr="00BE0CD7" w:rsidTr="008A477B">
        <w:tc>
          <w:tcPr>
            <w:tcW w:w="143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A3</w:t>
            </w:r>
          </w:p>
        </w:tc>
        <w:tc>
          <w:tcPr>
            <w:tcW w:w="378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This is not written as a research study so why use this heading.</w:t>
            </w:r>
          </w:p>
        </w:tc>
        <w:tc>
          <w:tcPr>
            <w:tcW w:w="8980" w:type="dxa"/>
          </w:tcPr>
          <w:p w:rsidR="00E9352A" w:rsidRPr="007D442D" w:rsidRDefault="00E9352A" w:rsidP="009E7CAE">
            <w:pPr>
              <w:rPr>
                <w:rFonts w:ascii="Times New Roman" w:hAnsi="Times New Roman" w:cs="Times New Roman"/>
                <w:sz w:val="24"/>
                <w:szCs w:val="24"/>
              </w:rPr>
            </w:pPr>
            <w:r w:rsidRPr="007D442D">
              <w:rPr>
                <w:rFonts w:ascii="Times New Roman" w:hAnsi="Times New Roman" w:cs="Times New Roman"/>
                <w:sz w:val="24"/>
                <w:szCs w:val="24"/>
              </w:rPr>
              <w:t xml:space="preserve">I revised this heading to read: “A Pathway to Dissertation Consulting” to </w:t>
            </w:r>
            <w:r>
              <w:rPr>
                <w:rFonts w:ascii="Times New Roman" w:hAnsi="Times New Roman" w:cs="Times New Roman"/>
                <w:sz w:val="24"/>
                <w:szCs w:val="24"/>
              </w:rPr>
              <w:t>indicate that this section</w:t>
            </w:r>
            <w:r w:rsidRPr="007D442D">
              <w:rPr>
                <w:rFonts w:ascii="Times New Roman" w:hAnsi="Times New Roman" w:cs="Times New Roman"/>
                <w:sz w:val="24"/>
                <w:szCs w:val="24"/>
              </w:rPr>
              <w:t xml:space="preserve"> explain</w:t>
            </w:r>
            <w:r>
              <w:rPr>
                <w:rFonts w:ascii="Times New Roman" w:hAnsi="Times New Roman" w:cs="Times New Roman"/>
                <w:sz w:val="24"/>
                <w:szCs w:val="24"/>
              </w:rPr>
              <w:t>s</w:t>
            </w:r>
            <w:r w:rsidRPr="007D442D">
              <w:rPr>
                <w:rFonts w:ascii="Times New Roman" w:hAnsi="Times New Roman" w:cs="Times New Roman"/>
                <w:sz w:val="24"/>
                <w:szCs w:val="24"/>
              </w:rPr>
              <w:t xml:space="preserve"> how I came to dissertation editing.</w:t>
            </w:r>
          </w:p>
          <w:p w:rsidR="00E9352A" w:rsidRPr="007D442D" w:rsidRDefault="00E9352A">
            <w:pPr>
              <w:rPr>
                <w:rFonts w:ascii="Times New Roman" w:hAnsi="Times New Roman" w:cs="Times New Roman"/>
                <w:sz w:val="24"/>
                <w:szCs w:val="24"/>
              </w:rPr>
            </w:pPr>
          </w:p>
        </w:tc>
      </w:tr>
      <w:tr w:rsidR="00E9352A" w:rsidRPr="00BE0CD7" w:rsidTr="008A477B">
        <w:tc>
          <w:tcPr>
            <w:tcW w:w="143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A6</w:t>
            </w:r>
          </w:p>
        </w:tc>
        <w:tc>
          <w:tcPr>
            <w:tcW w:w="378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Can you describe briefly what full time means? How many courses per semester did the students enroll in?</w:t>
            </w:r>
          </w:p>
        </w:tc>
        <w:tc>
          <w:tcPr>
            <w:tcW w:w="8980" w:type="dxa"/>
          </w:tcPr>
          <w:p w:rsidR="00E9352A" w:rsidRPr="00BE0CD7" w:rsidRDefault="00E9352A" w:rsidP="001C383B">
            <w:pPr>
              <w:rPr>
                <w:rFonts w:ascii="Times New Roman" w:hAnsi="Times New Roman" w:cs="Times New Roman"/>
                <w:sz w:val="24"/>
                <w:szCs w:val="24"/>
              </w:rPr>
            </w:pPr>
            <w:r w:rsidRPr="00BE0CD7">
              <w:rPr>
                <w:rFonts w:ascii="Times New Roman" w:hAnsi="Times New Roman" w:cs="Times New Roman"/>
                <w:sz w:val="24"/>
                <w:szCs w:val="24"/>
              </w:rPr>
              <w:t xml:space="preserve">I added a follow up sentence: </w:t>
            </w:r>
            <w:r>
              <w:rPr>
                <w:rFonts w:ascii="Times New Roman" w:hAnsi="Times New Roman" w:cs="Times New Roman"/>
                <w:sz w:val="24"/>
                <w:szCs w:val="24"/>
              </w:rPr>
              <w:t xml:space="preserve">“In the CPED model, the students took two, three credit courses each summer, fall, and spring term.” </w:t>
            </w:r>
          </w:p>
        </w:tc>
      </w:tr>
      <w:tr w:rsidR="00E9352A" w:rsidRPr="00BE0CD7" w:rsidTr="008A477B">
        <w:tc>
          <w:tcPr>
            <w:tcW w:w="143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A7</w:t>
            </w:r>
          </w:p>
        </w:tc>
        <w:tc>
          <w:tcPr>
            <w:tcW w:w="378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With increased enrollment did the SOE hire new faculty to manage the increased workload? If not that is borderline unethical and also influences the level of support students available can receive from their committees. I think at least raising this concern is warranted.</w:t>
            </w:r>
          </w:p>
        </w:tc>
        <w:tc>
          <w:tcPr>
            <w:tcW w:w="8980" w:type="dxa"/>
          </w:tcPr>
          <w:p w:rsidR="00E9352A" w:rsidRPr="00BE0CD7" w:rsidRDefault="00E9352A" w:rsidP="009E61CA">
            <w:pPr>
              <w:rPr>
                <w:rFonts w:ascii="Times New Roman" w:hAnsi="Times New Roman" w:cs="Times New Roman"/>
                <w:sz w:val="24"/>
                <w:szCs w:val="24"/>
              </w:rPr>
            </w:pPr>
            <w:r w:rsidRPr="00BE0CD7">
              <w:rPr>
                <w:rFonts w:ascii="Times New Roman" w:hAnsi="Times New Roman" w:cs="Times New Roman"/>
                <w:sz w:val="24"/>
                <w:szCs w:val="24"/>
              </w:rPr>
              <w:t>Author’s response to the comment: No, the SOE did not hire new faculty to man</w:t>
            </w:r>
            <w:r>
              <w:rPr>
                <w:rFonts w:ascii="Times New Roman" w:hAnsi="Times New Roman" w:cs="Times New Roman"/>
                <w:sz w:val="24"/>
                <w:szCs w:val="24"/>
              </w:rPr>
              <w:t xml:space="preserve">age the increase in enrollment at the time I was consulting. </w:t>
            </w:r>
          </w:p>
          <w:p w:rsidR="00E9352A" w:rsidRPr="00BE0CD7" w:rsidRDefault="00E9352A" w:rsidP="009E61CA">
            <w:pPr>
              <w:rPr>
                <w:rFonts w:ascii="Times New Roman" w:hAnsi="Times New Roman" w:cs="Times New Roman"/>
                <w:sz w:val="24"/>
                <w:szCs w:val="24"/>
              </w:rPr>
            </w:pPr>
          </w:p>
          <w:p w:rsidR="00E9352A" w:rsidRPr="00BE0CD7" w:rsidRDefault="00E9352A" w:rsidP="001C383B">
            <w:pPr>
              <w:rPr>
                <w:rFonts w:ascii="Times New Roman" w:hAnsi="Times New Roman" w:cs="Times New Roman"/>
                <w:sz w:val="24"/>
                <w:szCs w:val="24"/>
              </w:rPr>
            </w:pPr>
            <w:r w:rsidRPr="00BE0CD7">
              <w:rPr>
                <w:rFonts w:ascii="Times New Roman" w:hAnsi="Times New Roman" w:cs="Times New Roman"/>
                <w:sz w:val="24"/>
                <w:szCs w:val="24"/>
              </w:rPr>
              <w:t>I added a follow up sentence to address this concern</w:t>
            </w:r>
            <w:r>
              <w:rPr>
                <w:rFonts w:ascii="Times New Roman" w:hAnsi="Times New Roman" w:cs="Times New Roman"/>
                <w:sz w:val="24"/>
                <w:szCs w:val="24"/>
              </w:rPr>
              <w:t>:</w:t>
            </w:r>
            <w:r w:rsidRPr="00BE0CD7">
              <w:rPr>
                <w:rFonts w:ascii="Times New Roman" w:hAnsi="Times New Roman" w:cs="Times New Roman"/>
                <w:sz w:val="24"/>
                <w:szCs w:val="24"/>
              </w:rPr>
              <w:t xml:space="preserve"> </w:t>
            </w:r>
            <w:r>
              <w:rPr>
                <w:rFonts w:ascii="Times New Roman" w:hAnsi="Times New Roman" w:cs="Times New Roman"/>
                <w:sz w:val="24"/>
                <w:szCs w:val="24"/>
              </w:rPr>
              <w:t xml:space="preserve">“When I was consulting, the SOE had not hired new </w:t>
            </w:r>
            <w:proofErr w:type="spellStart"/>
            <w:r>
              <w:rPr>
                <w:rFonts w:ascii="Times New Roman" w:hAnsi="Times New Roman" w:cs="Times New Roman"/>
                <w:sz w:val="24"/>
                <w:szCs w:val="24"/>
              </w:rPr>
              <w:t>EdD</w:t>
            </w:r>
            <w:proofErr w:type="spellEnd"/>
            <w:r>
              <w:rPr>
                <w:rFonts w:ascii="Times New Roman" w:hAnsi="Times New Roman" w:cs="Times New Roman"/>
                <w:sz w:val="24"/>
                <w:szCs w:val="24"/>
              </w:rPr>
              <w:t xml:space="preserve"> faculty to manage the increased enrollment (a significant ethical concern), which contributed to the existing need for dissertation writing support.” </w:t>
            </w:r>
          </w:p>
        </w:tc>
      </w:tr>
      <w:tr w:rsidR="00E9352A" w:rsidRPr="00BE0CD7" w:rsidTr="008A477B">
        <w:tc>
          <w:tcPr>
            <w:tcW w:w="143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A8</w:t>
            </w:r>
          </w:p>
        </w:tc>
        <w:tc>
          <w:tcPr>
            <w:tcW w:w="3785" w:type="dxa"/>
          </w:tcPr>
          <w:p w:rsidR="00E9352A" w:rsidRPr="00BE0CD7" w:rsidRDefault="00E9352A">
            <w:pPr>
              <w:rPr>
                <w:rFonts w:ascii="Times New Roman" w:hAnsi="Times New Roman" w:cs="Times New Roman"/>
                <w:sz w:val="24"/>
                <w:szCs w:val="24"/>
              </w:rPr>
            </w:pPr>
            <w:r w:rsidRPr="00BE0CD7">
              <w:rPr>
                <w:rFonts w:ascii="Times New Roman" w:hAnsi="Times New Roman" w:cs="Times New Roman"/>
                <w:sz w:val="24"/>
                <w:szCs w:val="24"/>
              </w:rPr>
              <w:t>Which result in increased enrollment.</w:t>
            </w:r>
          </w:p>
        </w:tc>
        <w:tc>
          <w:tcPr>
            <w:tcW w:w="8980" w:type="dxa"/>
          </w:tcPr>
          <w:p w:rsidR="00E9352A" w:rsidRPr="00BE0CD7" w:rsidRDefault="00E9352A" w:rsidP="009E61CA">
            <w:pPr>
              <w:rPr>
                <w:rFonts w:ascii="Times New Roman" w:hAnsi="Times New Roman" w:cs="Times New Roman"/>
                <w:sz w:val="24"/>
                <w:szCs w:val="24"/>
              </w:rPr>
            </w:pPr>
            <w:r>
              <w:rPr>
                <w:rFonts w:ascii="Times New Roman" w:hAnsi="Times New Roman" w:cs="Times New Roman"/>
                <w:sz w:val="24"/>
                <w:szCs w:val="24"/>
              </w:rPr>
              <w:t>I r</w:t>
            </w:r>
            <w:r w:rsidRPr="00BE0CD7">
              <w:rPr>
                <w:rFonts w:ascii="Times New Roman" w:hAnsi="Times New Roman" w:cs="Times New Roman"/>
                <w:sz w:val="24"/>
                <w:szCs w:val="24"/>
              </w:rPr>
              <w:t>evised</w:t>
            </w:r>
            <w:r>
              <w:rPr>
                <w:rFonts w:ascii="Times New Roman" w:hAnsi="Times New Roman" w:cs="Times New Roman"/>
                <w:sz w:val="24"/>
                <w:szCs w:val="24"/>
              </w:rPr>
              <w:t xml:space="preserve"> the</w:t>
            </w:r>
            <w:r w:rsidRPr="00BE0CD7">
              <w:rPr>
                <w:rFonts w:ascii="Times New Roman" w:hAnsi="Times New Roman" w:cs="Times New Roman"/>
                <w:sz w:val="24"/>
                <w:szCs w:val="24"/>
              </w:rPr>
              <w:t xml:space="preserve"> sentence to read: “…this anecdote illustrates that the need for dissertation writing support, particularly for </w:t>
            </w:r>
            <w:proofErr w:type="spellStart"/>
            <w:r w:rsidRPr="00BE0CD7">
              <w:rPr>
                <w:rFonts w:ascii="Times New Roman" w:hAnsi="Times New Roman" w:cs="Times New Roman"/>
                <w:sz w:val="24"/>
                <w:szCs w:val="24"/>
              </w:rPr>
              <w:t>EdD</w:t>
            </w:r>
            <w:proofErr w:type="spellEnd"/>
            <w:r w:rsidRPr="00BE0CD7">
              <w:rPr>
                <w:rFonts w:ascii="Times New Roman" w:hAnsi="Times New Roman" w:cs="Times New Roman"/>
                <w:sz w:val="24"/>
                <w:szCs w:val="24"/>
              </w:rPr>
              <w:t xml:space="preserve"> students, can significantly change with the implementation of institutional and departmental reforms, especially those that result in increased enrollment.”</w:t>
            </w:r>
          </w:p>
        </w:tc>
      </w:tr>
      <w:tr w:rsidR="00E9352A" w:rsidRPr="00BE0CD7" w:rsidTr="008A477B">
        <w:tc>
          <w:tcPr>
            <w:tcW w:w="143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A9</w:t>
            </w:r>
          </w:p>
        </w:tc>
        <w:tc>
          <w:tcPr>
            <w:tcW w:w="378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I would like a short section on how you analyzed your experiences to reach these conclusions. This would help the reader understand how you arrived at the conclusions below.</w:t>
            </w:r>
          </w:p>
        </w:tc>
        <w:tc>
          <w:tcPr>
            <w:tcW w:w="8980" w:type="dxa"/>
          </w:tcPr>
          <w:p w:rsidR="00E9352A" w:rsidRPr="001C383B" w:rsidRDefault="00E9352A" w:rsidP="001C383B">
            <w:pPr>
              <w:rPr>
                <w:rFonts w:ascii="Times New Roman" w:hAnsi="Times New Roman" w:cs="Times New Roman"/>
                <w:b/>
                <w:sz w:val="24"/>
                <w:szCs w:val="24"/>
              </w:rPr>
            </w:pPr>
            <w:r w:rsidRPr="00BE0CD7">
              <w:rPr>
                <w:rFonts w:ascii="Times New Roman" w:hAnsi="Times New Roman" w:cs="Times New Roman"/>
                <w:sz w:val="24"/>
                <w:szCs w:val="24"/>
              </w:rPr>
              <w:t xml:space="preserve">I added the following </w:t>
            </w:r>
            <w:r>
              <w:rPr>
                <w:rFonts w:ascii="Times New Roman" w:hAnsi="Times New Roman" w:cs="Times New Roman"/>
                <w:sz w:val="24"/>
                <w:szCs w:val="24"/>
              </w:rPr>
              <w:t>at the end of the “</w:t>
            </w:r>
            <w:r w:rsidRPr="001C383B">
              <w:rPr>
                <w:rFonts w:ascii="Times New Roman" w:hAnsi="Times New Roman" w:cs="Times New Roman"/>
                <w:sz w:val="24"/>
                <w:szCs w:val="24"/>
              </w:rPr>
              <w:t>A Pathway to Dissertation Consulting</w:t>
            </w:r>
            <w:r>
              <w:rPr>
                <w:rFonts w:ascii="Times New Roman" w:hAnsi="Times New Roman" w:cs="Times New Roman"/>
                <w:b/>
                <w:sz w:val="24"/>
                <w:szCs w:val="24"/>
              </w:rPr>
              <w:t>”</w:t>
            </w:r>
            <w:r>
              <w:rPr>
                <w:rFonts w:ascii="Times New Roman" w:hAnsi="Times New Roman" w:cs="Times New Roman"/>
                <w:sz w:val="24"/>
                <w:szCs w:val="24"/>
              </w:rPr>
              <w:t xml:space="preserve"> </w:t>
            </w:r>
            <w:r w:rsidRPr="00BE0CD7">
              <w:rPr>
                <w:rFonts w:ascii="Times New Roman" w:hAnsi="Times New Roman" w:cs="Times New Roman"/>
                <w:sz w:val="24"/>
                <w:szCs w:val="24"/>
              </w:rPr>
              <w:t>section: “</w:t>
            </w:r>
            <w:r w:rsidRPr="00DE6AE1">
              <w:rPr>
                <w:rFonts w:ascii="Times New Roman" w:hAnsi="Times New Roman" w:cs="Times New Roman"/>
                <w:sz w:val="24"/>
                <w:szCs w:val="24"/>
              </w:rPr>
              <w:t>Early on in my consulting</w:t>
            </w:r>
            <w:r>
              <w:rPr>
                <w:rFonts w:ascii="Times New Roman" w:hAnsi="Times New Roman" w:cs="Times New Roman"/>
                <w:sz w:val="24"/>
                <w:szCs w:val="24"/>
              </w:rPr>
              <w:t xml:space="preserve"> work, I realized</w:t>
            </w:r>
            <w:r w:rsidRPr="00DE6AE1">
              <w:rPr>
                <w:rFonts w:ascii="Times New Roman" w:hAnsi="Times New Roman" w:cs="Times New Roman"/>
                <w:sz w:val="24"/>
                <w:szCs w:val="24"/>
              </w:rPr>
              <w:t xml:space="preserve"> that this experience was unique, and I noticed—and</w:t>
            </w:r>
            <w:r>
              <w:rPr>
                <w:rFonts w:ascii="Times New Roman" w:hAnsi="Times New Roman" w:cs="Times New Roman"/>
                <w:sz w:val="24"/>
                <w:szCs w:val="24"/>
              </w:rPr>
              <w:t xml:space="preserve"> was told by</w:t>
            </w:r>
            <w:r w:rsidRPr="00DE6AE1">
              <w:rPr>
                <w:rFonts w:ascii="Times New Roman" w:hAnsi="Times New Roman" w:cs="Times New Roman"/>
                <w:sz w:val="24"/>
                <w:szCs w:val="24"/>
              </w:rPr>
              <w:t xml:space="preserve"> faculty members—that I and other editors in the SOE were having positive effects on </w:t>
            </w:r>
            <w:proofErr w:type="spellStart"/>
            <w:r w:rsidRPr="00DE6AE1">
              <w:rPr>
                <w:rFonts w:ascii="Times New Roman" w:hAnsi="Times New Roman" w:cs="Times New Roman"/>
                <w:sz w:val="24"/>
                <w:szCs w:val="24"/>
              </w:rPr>
              <w:t>EdD</w:t>
            </w:r>
            <w:proofErr w:type="spellEnd"/>
            <w:r w:rsidRPr="00DE6AE1">
              <w:rPr>
                <w:rFonts w:ascii="Times New Roman" w:hAnsi="Times New Roman" w:cs="Times New Roman"/>
                <w:sz w:val="24"/>
                <w:szCs w:val="24"/>
              </w:rPr>
              <w:t xml:space="preserve"> dissertators.  Therefore, I developed plans to write about this work</w:t>
            </w:r>
            <w:r>
              <w:rPr>
                <w:rFonts w:ascii="Times New Roman" w:hAnsi="Times New Roman" w:cs="Times New Roman"/>
                <w:sz w:val="24"/>
                <w:szCs w:val="24"/>
              </w:rPr>
              <w:t xml:space="preserve"> with the hope that other doctoral program administrators would consider developing and supporting dissertation consultants in their SOEs. </w:t>
            </w:r>
            <w:r w:rsidRPr="00DE6AE1">
              <w:rPr>
                <w:rFonts w:ascii="Times New Roman" w:hAnsi="Times New Roman" w:cs="Times New Roman"/>
                <w:sz w:val="24"/>
                <w:szCs w:val="24"/>
              </w:rPr>
              <w:t xml:space="preserve"> </w:t>
            </w:r>
            <w:r>
              <w:rPr>
                <w:rFonts w:ascii="Times New Roman" w:hAnsi="Times New Roman" w:cs="Times New Roman"/>
                <w:sz w:val="24"/>
                <w:szCs w:val="24"/>
              </w:rPr>
              <w:t>From 2015-</w:t>
            </w:r>
            <w:r w:rsidRPr="00DE6AE1">
              <w:rPr>
                <w:rFonts w:ascii="Times New Roman" w:hAnsi="Times New Roman" w:cs="Times New Roman"/>
                <w:sz w:val="24"/>
                <w:szCs w:val="24"/>
              </w:rPr>
              <w:t>2018, I kept detailed notes of my approach, process,</w:t>
            </w:r>
            <w:r>
              <w:rPr>
                <w:rFonts w:ascii="Times New Roman" w:hAnsi="Times New Roman" w:cs="Times New Roman"/>
                <w:sz w:val="24"/>
                <w:szCs w:val="24"/>
              </w:rPr>
              <w:t xml:space="preserve"> salient anecdotes, City University’s context,</w:t>
            </w:r>
            <w:r w:rsidRPr="00DE6AE1">
              <w:rPr>
                <w:rFonts w:ascii="Times New Roman" w:hAnsi="Times New Roman" w:cs="Times New Roman"/>
                <w:sz w:val="24"/>
                <w:szCs w:val="24"/>
              </w:rPr>
              <w:t xml:space="preserve"> and </w:t>
            </w:r>
            <w:r w:rsidRPr="00DE6AE1">
              <w:rPr>
                <w:rFonts w:ascii="Times New Roman" w:hAnsi="Times New Roman" w:cs="Times New Roman"/>
                <w:sz w:val="24"/>
                <w:szCs w:val="24"/>
              </w:rPr>
              <w:lastRenderedPageBreak/>
              <w:t>student outcomes</w:t>
            </w:r>
            <w:r>
              <w:rPr>
                <w:rFonts w:ascii="Times New Roman" w:hAnsi="Times New Roman" w:cs="Times New Roman"/>
                <w:sz w:val="24"/>
                <w:szCs w:val="24"/>
              </w:rPr>
              <w:t>.  I</w:t>
            </w:r>
            <w:r w:rsidRPr="00DE6AE1">
              <w:rPr>
                <w:rFonts w:ascii="Times New Roman" w:hAnsi="Times New Roman" w:cs="Times New Roman"/>
                <w:sz w:val="24"/>
                <w:szCs w:val="24"/>
              </w:rPr>
              <w:t xml:space="preserve"> wrote analytic memos that reflected my current thinking, questions, </w:t>
            </w:r>
            <w:r>
              <w:rPr>
                <w:rFonts w:ascii="Times New Roman" w:hAnsi="Times New Roman" w:cs="Times New Roman"/>
                <w:sz w:val="24"/>
                <w:szCs w:val="24"/>
              </w:rPr>
              <w:t>challenges, triumphs, and ways</w:t>
            </w:r>
            <w:r w:rsidRPr="00DE6AE1">
              <w:rPr>
                <w:rFonts w:ascii="Times New Roman" w:hAnsi="Times New Roman" w:cs="Times New Roman"/>
                <w:sz w:val="24"/>
                <w:szCs w:val="24"/>
              </w:rPr>
              <w:t xml:space="preserve"> my varied background contributed to my success.</w:t>
            </w:r>
            <w:r>
              <w:rPr>
                <w:rFonts w:ascii="Times New Roman" w:hAnsi="Times New Roman" w:cs="Times New Roman"/>
                <w:sz w:val="24"/>
                <w:szCs w:val="24"/>
              </w:rPr>
              <w:t xml:space="preserve">  I draw on these sources to analyze my experience and make claims in the following sections.</w:t>
            </w:r>
            <w:r w:rsidRPr="00BE0CD7">
              <w:rPr>
                <w:rFonts w:ascii="Times New Roman" w:hAnsi="Times New Roman" w:cs="Times New Roman"/>
                <w:sz w:val="24"/>
                <w:szCs w:val="24"/>
              </w:rPr>
              <w:t>”</w:t>
            </w:r>
          </w:p>
        </w:tc>
      </w:tr>
      <w:tr w:rsidR="00E9352A" w:rsidRPr="00BE0CD7" w:rsidTr="008A477B">
        <w:tc>
          <w:tcPr>
            <w:tcW w:w="143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lastRenderedPageBreak/>
              <w:t>A11</w:t>
            </w:r>
          </w:p>
        </w:tc>
        <w:tc>
          <w:tcPr>
            <w:tcW w:w="378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 xml:space="preserve">So PhD students are permitted to teach in the </w:t>
            </w:r>
            <w:proofErr w:type="spellStart"/>
            <w:r w:rsidRPr="00BE0CD7">
              <w:rPr>
                <w:rFonts w:ascii="Times New Roman" w:hAnsi="Times New Roman" w:cs="Times New Roman"/>
              </w:rPr>
              <w:t>EdD</w:t>
            </w:r>
            <w:proofErr w:type="spellEnd"/>
            <w:r w:rsidRPr="00BE0CD7">
              <w:rPr>
                <w:rFonts w:ascii="Times New Roman" w:hAnsi="Times New Roman" w:cs="Times New Roman"/>
              </w:rPr>
              <w:t xml:space="preserve"> program? This is </w:t>
            </w:r>
            <w:proofErr w:type="spellStart"/>
            <w:r w:rsidRPr="00BE0CD7">
              <w:rPr>
                <w:rFonts w:ascii="Times New Roman" w:hAnsi="Times New Roman" w:cs="Times New Roman"/>
              </w:rPr>
              <w:t>nor</w:t>
            </w:r>
            <w:proofErr w:type="spellEnd"/>
            <w:r w:rsidRPr="00BE0CD7">
              <w:rPr>
                <w:rFonts w:ascii="Times New Roman" w:hAnsi="Times New Roman" w:cs="Times New Roman"/>
              </w:rPr>
              <w:t xml:space="preserve"> permissible by many accreditation agencies. Suggest you edit or revised this and describe in more depth how you “taught” in the program. This wasn’t evident before this paragraph. </w:t>
            </w:r>
          </w:p>
          <w:p w:rsidR="00E9352A" w:rsidRPr="00BE0CD7" w:rsidRDefault="00E9352A" w:rsidP="00FC3F2E">
            <w:pPr>
              <w:pStyle w:val="CommentText"/>
              <w:rPr>
                <w:rFonts w:ascii="Times New Roman" w:hAnsi="Times New Roman" w:cs="Times New Roman"/>
              </w:rPr>
            </w:pPr>
          </w:p>
          <w:p w:rsidR="00E9352A" w:rsidRPr="00BE0CD7" w:rsidRDefault="00E9352A" w:rsidP="00FC3F2E">
            <w:pPr>
              <w:rPr>
                <w:rFonts w:ascii="Times New Roman" w:hAnsi="Times New Roman" w:cs="Times New Roman"/>
                <w:sz w:val="24"/>
                <w:szCs w:val="24"/>
              </w:rPr>
            </w:pPr>
            <w:r w:rsidRPr="00BE0CD7">
              <w:rPr>
                <w:rFonts w:ascii="Times New Roman" w:hAnsi="Times New Roman" w:cs="Times New Roman"/>
                <w:sz w:val="24"/>
                <w:szCs w:val="24"/>
              </w:rPr>
              <w:t>See you explain this below. I made edits for consistency.</w:t>
            </w:r>
          </w:p>
        </w:tc>
        <w:tc>
          <w:tcPr>
            <w:tcW w:w="8980" w:type="dxa"/>
          </w:tcPr>
          <w:p w:rsidR="00E9352A" w:rsidRPr="00BE0CD7" w:rsidRDefault="00E9352A" w:rsidP="00FC3F2E">
            <w:pPr>
              <w:rPr>
                <w:rFonts w:ascii="Times New Roman" w:hAnsi="Times New Roman" w:cs="Times New Roman"/>
                <w:sz w:val="24"/>
                <w:szCs w:val="24"/>
              </w:rPr>
            </w:pPr>
            <w:r w:rsidRPr="00BE0CD7">
              <w:rPr>
                <w:rFonts w:ascii="Times New Roman" w:hAnsi="Times New Roman" w:cs="Times New Roman"/>
                <w:sz w:val="24"/>
                <w:szCs w:val="24"/>
              </w:rPr>
              <w:t xml:space="preserve">I accepted the reviewer’s track changes to clarify this point. </w:t>
            </w:r>
          </w:p>
        </w:tc>
      </w:tr>
      <w:tr w:rsidR="00E9352A" w:rsidRPr="00BE0CD7" w:rsidTr="008A477B">
        <w:tc>
          <w:tcPr>
            <w:tcW w:w="1435" w:type="dxa"/>
          </w:tcPr>
          <w:p w:rsidR="00E9352A" w:rsidRPr="00BE0CD7" w:rsidRDefault="00E9352A" w:rsidP="00FC3F2E">
            <w:pPr>
              <w:pStyle w:val="CommentText"/>
              <w:rPr>
                <w:rStyle w:val="CommentReference"/>
                <w:rFonts w:ascii="Times New Roman" w:hAnsi="Times New Roman" w:cs="Times New Roman"/>
                <w:sz w:val="24"/>
                <w:szCs w:val="24"/>
              </w:rPr>
            </w:pPr>
            <w:r w:rsidRPr="00BE0CD7">
              <w:rPr>
                <w:rStyle w:val="CommentReference"/>
                <w:rFonts w:ascii="Times New Roman" w:hAnsi="Times New Roman" w:cs="Times New Roman"/>
                <w:sz w:val="24"/>
                <w:szCs w:val="24"/>
              </w:rPr>
              <w:t>A12</w:t>
            </w:r>
          </w:p>
        </w:tc>
        <w:tc>
          <w:tcPr>
            <w:tcW w:w="378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 xml:space="preserve">Such as? Be explicit. </w:t>
            </w:r>
          </w:p>
        </w:tc>
        <w:tc>
          <w:tcPr>
            <w:tcW w:w="8980" w:type="dxa"/>
          </w:tcPr>
          <w:p w:rsidR="00E9352A" w:rsidRPr="00BE0CD7" w:rsidRDefault="00E9352A" w:rsidP="00267540">
            <w:pPr>
              <w:rPr>
                <w:rFonts w:ascii="Times New Roman" w:hAnsi="Times New Roman" w:cs="Times New Roman"/>
                <w:sz w:val="24"/>
                <w:szCs w:val="24"/>
              </w:rPr>
            </w:pPr>
            <w:r w:rsidRPr="00BE0CD7">
              <w:rPr>
                <w:rFonts w:ascii="Times New Roman" w:hAnsi="Times New Roman" w:cs="Times New Roman"/>
                <w:sz w:val="24"/>
                <w:szCs w:val="24"/>
              </w:rPr>
              <w:t xml:space="preserve">I revised this sentence to include examples of the differences in dissertation consulting and teaching freshman writing: </w:t>
            </w:r>
            <w:r>
              <w:rPr>
                <w:rFonts w:ascii="Times New Roman" w:hAnsi="Times New Roman" w:cs="Times New Roman"/>
                <w:sz w:val="24"/>
                <w:szCs w:val="24"/>
              </w:rPr>
              <w:t>“Because dissertation consulting required additional genre and content-specific knowledge that I did not have from teaching freshman composition (e.g. writing a literature review or reporting qualitative data analysis procedures</w:t>
            </w:r>
            <w:r w:rsidRPr="009273EC">
              <w:rPr>
                <w:rFonts w:ascii="Times New Roman" w:hAnsi="Times New Roman" w:cs="Times New Roman"/>
                <w:sz w:val="24"/>
                <w:szCs w:val="24"/>
              </w:rPr>
              <w:t>) it was critical for me to continue developing my knowledge of the dissertation genre</w:t>
            </w:r>
            <w:r>
              <w:rPr>
                <w:rFonts w:ascii="Times New Roman" w:hAnsi="Times New Roman" w:cs="Times New Roman"/>
                <w:sz w:val="24"/>
                <w:szCs w:val="24"/>
              </w:rPr>
              <w:t xml:space="preserve"> and educational research through my own coursework and research.”</w:t>
            </w:r>
          </w:p>
        </w:tc>
      </w:tr>
      <w:tr w:rsidR="00E9352A" w:rsidRPr="00BE0CD7" w:rsidTr="008A477B">
        <w:tc>
          <w:tcPr>
            <w:tcW w:w="1435" w:type="dxa"/>
          </w:tcPr>
          <w:p w:rsidR="00E9352A" w:rsidRPr="00BE0CD7" w:rsidRDefault="00E9352A" w:rsidP="00B0227A">
            <w:pPr>
              <w:pStyle w:val="CommentText"/>
              <w:rPr>
                <w:rFonts w:ascii="Times New Roman" w:hAnsi="Times New Roman" w:cs="Times New Roman"/>
              </w:rPr>
            </w:pPr>
            <w:r w:rsidRPr="00BE0CD7">
              <w:rPr>
                <w:rFonts w:ascii="Times New Roman" w:hAnsi="Times New Roman" w:cs="Times New Roman"/>
              </w:rPr>
              <w:t>A13</w:t>
            </w:r>
            <w:r>
              <w:rPr>
                <w:rFonts w:ascii="Times New Roman" w:hAnsi="Times New Roman" w:cs="Times New Roman"/>
              </w:rPr>
              <w:t>a</w:t>
            </w:r>
          </w:p>
        </w:tc>
        <w:tc>
          <w:tcPr>
            <w:tcW w:w="3785" w:type="dxa"/>
          </w:tcPr>
          <w:p w:rsidR="00E9352A" w:rsidRPr="00BE0CD7" w:rsidRDefault="00E9352A" w:rsidP="00B0227A">
            <w:pPr>
              <w:pStyle w:val="CommentText"/>
              <w:rPr>
                <w:rFonts w:ascii="Times New Roman" w:hAnsi="Times New Roman" w:cs="Times New Roman"/>
              </w:rPr>
            </w:pPr>
            <w:r w:rsidRPr="00BE0CD7">
              <w:rPr>
                <w:rFonts w:ascii="Times New Roman" w:hAnsi="Times New Roman" w:cs="Times New Roman"/>
              </w:rPr>
              <w:t xml:space="preserve">You move between using the terms education research and practitioner inquiry. I would suggest be consistent through the manuscript and discussing what types of methods you were most comfortable with. </w:t>
            </w:r>
          </w:p>
          <w:p w:rsidR="00E9352A" w:rsidRPr="00BE0CD7" w:rsidRDefault="00E9352A" w:rsidP="004922FB">
            <w:pPr>
              <w:pStyle w:val="CommentText"/>
              <w:rPr>
                <w:rFonts w:ascii="Times New Roman" w:hAnsi="Times New Roman" w:cs="Times New Roman"/>
              </w:rPr>
            </w:pPr>
          </w:p>
        </w:tc>
        <w:tc>
          <w:tcPr>
            <w:tcW w:w="8980" w:type="dxa"/>
          </w:tcPr>
          <w:p w:rsidR="00E9352A" w:rsidRPr="00BE0CD7" w:rsidRDefault="00E9352A" w:rsidP="00431C81">
            <w:pPr>
              <w:rPr>
                <w:rFonts w:ascii="Times New Roman" w:hAnsi="Times New Roman" w:cs="Times New Roman"/>
                <w:sz w:val="24"/>
                <w:szCs w:val="24"/>
              </w:rPr>
            </w:pPr>
            <w:r w:rsidRPr="00BE0CD7">
              <w:rPr>
                <w:rFonts w:ascii="Times New Roman" w:hAnsi="Times New Roman" w:cs="Times New Roman"/>
                <w:sz w:val="24"/>
                <w:szCs w:val="24"/>
              </w:rPr>
              <w:t>I’m using these terms di</w:t>
            </w:r>
            <w:r>
              <w:rPr>
                <w:rFonts w:ascii="Times New Roman" w:hAnsi="Times New Roman" w:cs="Times New Roman"/>
                <w:sz w:val="24"/>
                <w:szCs w:val="24"/>
              </w:rPr>
              <w:t>fferently</w:t>
            </w:r>
            <w:r w:rsidRPr="00BE0CD7">
              <w:rPr>
                <w:rFonts w:ascii="Times New Roman" w:hAnsi="Times New Roman" w:cs="Times New Roman"/>
                <w:sz w:val="24"/>
                <w:szCs w:val="24"/>
              </w:rPr>
              <w:t xml:space="preserve"> so that I can signify when I’m talking specifically about the CPED approach in the new </w:t>
            </w:r>
            <w:proofErr w:type="spellStart"/>
            <w:r w:rsidRPr="00BE0CD7">
              <w:rPr>
                <w:rFonts w:ascii="Times New Roman" w:hAnsi="Times New Roman" w:cs="Times New Roman"/>
                <w:sz w:val="24"/>
                <w:szCs w:val="24"/>
              </w:rPr>
              <w:t>EdD</w:t>
            </w:r>
            <w:proofErr w:type="spellEnd"/>
            <w:r w:rsidRPr="00BE0CD7">
              <w:rPr>
                <w:rFonts w:ascii="Times New Roman" w:hAnsi="Times New Roman" w:cs="Times New Roman"/>
                <w:sz w:val="24"/>
                <w:szCs w:val="24"/>
              </w:rPr>
              <w:t xml:space="preserve"> program and when I’m talking generally about educational research. </w:t>
            </w:r>
          </w:p>
          <w:p w:rsidR="00E9352A" w:rsidRPr="00BE0CD7" w:rsidRDefault="00E9352A" w:rsidP="00431C81">
            <w:pPr>
              <w:rPr>
                <w:rFonts w:ascii="Times New Roman" w:hAnsi="Times New Roman" w:cs="Times New Roman"/>
                <w:sz w:val="24"/>
                <w:szCs w:val="24"/>
              </w:rPr>
            </w:pPr>
          </w:p>
          <w:p w:rsidR="00E9352A" w:rsidRPr="00BE0CD7" w:rsidRDefault="00E9352A" w:rsidP="00431C81">
            <w:pPr>
              <w:rPr>
                <w:rFonts w:ascii="Times New Roman" w:hAnsi="Times New Roman" w:cs="Times New Roman"/>
                <w:sz w:val="24"/>
                <w:szCs w:val="24"/>
              </w:rPr>
            </w:pPr>
            <w:r w:rsidRPr="00BE0CD7">
              <w:rPr>
                <w:rFonts w:ascii="Times New Roman" w:hAnsi="Times New Roman" w:cs="Times New Roman"/>
                <w:sz w:val="24"/>
                <w:szCs w:val="24"/>
              </w:rPr>
              <w:t xml:space="preserve">To clarify this distinction, I replaced “practitioner inquiry” with “inquiry as practice” following CPED’s framework and included a citation each time I used it to signify that I was referring to CPED’s definition of this term.  I left “practitioner inquiry” </w:t>
            </w:r>
            <w:r w:rsidRPr="00267540">
              <w:rPr>
                <w:rFonts w:ascii="Times New Roman" w:hAnsi="Times New Roman" w:cs="Times New Roman"/>
                <w:sz w:val="24"/>
                <w:szCs w:val="24"/>
              </w:rPr>
              <w:t>in one instance</w:t>
            </w:r>
            <w:r w:rsidRPr="00BE0CD7">
              <w:rPr>
                <w:rFonts w:ascii="Times New Roman" w:hAnsi="Times New Roman" w:cs="Times New Roman"/>
                <w:sz w:val="24"/>
                <w:szCs w:val="24"/>
              </w:rPr>
              <w:t xml:space="preserve">, because that was the general title of the course I co-taught. </w:t>
            </w:r>
            <w:r>
              <w:rPr>
                <w:rFonts w:ascii="Times New Roman" w:hAnsi="Times New Roman" w:cs="Times New Roman"/>
                <w:sz w:val="24"/>
                <w:szCs w:val="24"/>
              </w:rPr>
              <w:t xml:space="preserve"> </w:t>
            </w:r>
          </w:p>
          <w:p w:rsidR="00E9352A" w:rsidRPr="00BE0CD7" w:rsidRDefault="00E9352A" w:rsidP="00431C81">
            <w:pPr>
              <w:rPr>
                <w:rFonts w:ascii="Times New Roman" w:hAnsi="Times New Roman" w:cs="Times New Roman"/>
                <w:sz w:val="24"/>
                <w:szCs w:val="24"/>
              </w:rPr>
            </w:pPr>
          </w:p>
          <w:p w:rsidR="00E9352A" w:rsidRPr="00BE0CD7" w:rsidRDefault="00E9352A" w:rsidP="00267540">
            <w:pPr>
              <w:rPr>
                <w:rFonts w:ascii="Times New Roman" w:hAnsi="Times New Roman" w:cs="Times New Roman"/>
                <w:sz w:val="24"/>
                <w:szCs w:val="24"/>
              </w:rPr>
            </w:pPr>
            <w:r w:rsidRPr="00BE0CD7">
              <w:rPr>
                <w:rFonts w:ascii="Times New Roman" w:hAnsi="Times New Roman" w:cs="Times New Roman"/>
                <w:sz w:val="24"/>
                <w:szCs w:val="24"/>
              </w:rPr>
              <w:t>Everywhere else, I use “educational research” to refer to research specific to education.</w:t>
            </w:r>
          </w:p>
        </w:tc>
      </w:tr>
      <w:tr w:rsidR="00E9352A" w:rsidRPr="00BE0CD7" w:rsidTr="008A477B">
        <w:tc>
          <w:tcPr>
            <w:tcW w:w="1435" w:type="dxa"/>
          </w:tcPr>
          <w:p w:rsidR="00E9352A" w:rsidRPr="00BE0CD7" w:rsidRDefault="00E9352A" w:rsidP="004922FB">
            <w:pPr>
              <w:pStyle w:val="CommentText"/>
              <w:rPr>
                <w:rFonts w:ascii="Times New Roman" w:hAnsi="Times New Roman" w:cs="Times New Roman"/>
              </w:rPr>
            </w:pPr>
            <w:r w:rsidRPr="00BE0CD7">
              <w:rPr>
                <w:rFonts w:ascii="Times New Roman" w:hAnsi="Times New Roman" w:cs="Times New Roman"/>
              </w:rPr>
              <w:t>A13</w:t>
            </w:r>
            <w:r>
              <w:rPr>
                <w:rFonts w:ascii="Times New Roman" w:hAnsi="Times New Roman" w:cs="Times New Roman"/>
              </w:rPr>
              <w:t>b</w:t>
            </w:r>
          </w:p>
        </w:tc>
        <w:tc>
          <w:tcPr>
            <w:tcW w:w="3785" w:type="dxa"/>
          </w:tcPr>
          <w:p w:rsidR="00E9352A" w:rsidRPr="00BE0CD7" w:rsidRDefault="00E9352A" w:rsidP="004922FB">
            <w:pPr>
              <w:pStyle w:val="CommentText"/>
              <w:rPr>
                <w:rStyle w:val="CommentReference"/>
                <w:rFonts w:ascii="Times New Roman" w:hAnsi="Times New Roman" w:cs="Times New Roman"/>
                <w:sz w:val="24"/>
                <w:szCs w:val="24"/>
              </w:rPr>
            </w:pPr>
            <w:r w:rsidRPr="00BE0CD7">
              <w:rPr>
                <w:rFonts w:ascii="Times New Roman" w:hAnsi="Times New Roman" w:cs="Times New Roman"/>
              </w:rPr>
              <w:t xml:space="preserve">Did the program require a certain type of methodology in their </w:t>
            </w:r>
            <w:proofErr w:type="spellStart"/>
            <w:r w:rsidRPr="00BE0CD7">
              <w:rPr>
                <w:rFonts w:ascii="Times New Roman" w:hAnsi="Times New Roman" w:cs="Times New Roman"/>
              </w:rPr>
              <w:t>EdD</w:t>
            </w:r>
            <w:proofErr w:type="spellEnd"/>
            <w:r w:rsidRPr="00BE0CD7">
              <w:rPr>
                <w:rFonts w:ascii="Times New Roman" w:hAnsi="Times New Roman" w:cs="Times New Roman"/>
              </w:rPr>
              <w:t xml:space="preserve"> dissertations? If so I would mention that to help clarify.</w:t>
            </w:r>
          </w:p>
        </w:tc>
        <w:tc>
          <w:tcPr>
            <w:tcW w:w="8980" w:type="dxa"/>
          </w:tcPr>
          <w:p w:rsidR="00E9352A" w:rsidRPr="00BE0CD7" w:rsidRDefault="00E9352A" w:rsidP="001C383B">
            <w:pPr>
              <w:rPr>
                <w:rFonts w:ascii="Times New Roman" w:hAnsi="Times New Roman" w:cs="Times New Roman"/>
                <w:sz w:val="24"/>
                <w:szCs w:val="24"/>
              </w:rPr>
            </w:pPr>
            <w:r w:rsidRPr="00BE0CD7">
              <w:rPr>
                <w:rFonts w:ascii="Times New Roman" w:hAnsi="Times New Roman" w:cs="Times New Roman"/>
                <w:sz w:val="24"/>
                <w:szCs w:val="24"/>
              </w:rPr>
              <w:t xml:space="preserve">Yes, the new CPED program focused on practitioner inquiry as the signature approach, but students could use quantitative, qualitative, or mixed methods methodology.  The prior </w:t>
            </w:r>
            <w:proofErr w:type="spellStart"/>
            <w:r w:rsidRPr="00BE0CD7">
              <w:rPr>
                <w:rFonts w:ascii="Times New Roman" w:hAnsi="Times New Roman" w:cs="Times New Roman"/>
                <w:sz w:val="24"/>
                <w:szCs w:val="24"/>
              </w:rPr>
              <w:t>EdD</w:t>
            </w:r>
            <w:proofErr w:type="spellEnd"/>
            <w:r w:rsidRPr="00BE0CD7">
              <w:rPr>
                <w:rFonts w:ascii="Times New Roman" w:hAnsi="Times New Roman" w:cs="Times New Roman"/>
                <w:sz w:val="24"/>
                <w:szCs w:val="24"/>
              </w:rPr>
              <w:t xml:space="preserve"> program did not have a specific approach, and the students could use quantitative, qualitative, or mixed methods methodology.  </w:t>
            </w:r>
            <w:r>
              <w:rPr>
                <w:rFonts w:ascii="Times New Roman" w:hAnsi="Times New Roman" w:cs="Times New Roman"/>
                <w:sz w:val="24"/>
                <w:szCs w:val="24"/>
              </w:rPr>
              <w:t>I detailed this in line 127-128.</w:t>
            </w:r>
          </w:p>
        </w:tc>
      </w:tr>
      <w:tr w:rsidR="00E9352A" w:rsidRPr="00BE0CD7" w:rsidTr="008A477B">
        <w:tc>
          <w:tcPr>
            <w:tcW w:w="143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A14</w:t>
            </w:r>
          </w:p>
          <w:p w:rsidR="00E9352A" w:rsidRPr="00BE0CD7" w:rsidRDefault="00E9352A" w:rsidP="00FC3F2E">
            <w:pPr>
              <w:pStyle w:val="CommentText"/>
              <w:rPr>
                <w:rFonts w:ascii="Times New Roman" w:hAnsi="Times New Roman" w:cs="Times New Roman"/>
              </w:rPr>
            </w:pPr>
          </w:p>
          <w:p w:rsidR="00E9352A" w:rsidRPr="00BE0CD7" w:rsidRDefault="00E9352A" w:rsidP="00FC3F2E">
            <w:pPr>
              <w:pStyle w:val="CommentText"/>
              <w:rPr>
                <w:rFonts w:ascii="Times New Roman" w:hAnsi="Times New Roman" w:cs="Times New Roman"/>
              </w:rPr>
            </w:pPr>
          </w:p>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A31</w:t>
            </w:r>
          </w:p>
        </w:tc>
        <w:tc>
          <w:tcPr>
            <w:tcW w:w="3785" w:type="dxa"/>
          </w:tcPr>
          <w:p w:rsidR="00E9352A" w:rsidRPr="00BE0CD7" w:rsidRDefault="00E9352A" w:rsidP="00FC3F2E">
            <w:pPr>
              <w:pStyle w:val="CommentText"/>
              <w:rPr>
                <w:rFonts w:ascii="Times New Roman" w:hAnsi="Times New Roman" w:cs="Times New Roman"/>
              </w:rPr>
            </w:pPr>
            <w:r w:rsidRPr="00BE0CD7">
              <w:rPr>
                <w:rFonts w:ascii="Times New Roman" w:hAnsi="Times New Roman" w:cs="Times New Roman"/>
              </w:rPr>
              <w:t xml:space="preserve">This could be problematic for working with </w:t>
            </w:r>
            <w:proofErr w:type="spellStart"/>
            <w:r w:rsidRPr="00BE0CD7">
              <w:rPr>
                <w:rFonts w:ascii="Times New Roman" w:hAnsi="Times New Roman" w:cs="Times New Roman"/>
              </w:rPr>
              <w:t>EdD</w:t>
            </w:r>
            <w:proofErr w:type="spellEnd"/>
            <w:r w:rsidRPr="00BE0CD7">
              <w:rPr>
                <w:rFonts w:ascii="Times New Roman" w:hAnsi="Times New Roman" w:cs="Times New Roman"/>
              </w:rPr>
              <w:t xml:space="preserve"> students.</w:t>
            </w:r>
          </w:p>
          <w:p w:rsidR="00E9352A" w:rsidRPr="00BE0CD7" w:rsidRDefault="00E9352A" w:rsidP="00FC3F2E">
            <w:pPr>
              <w:pStyle w:val="CommentText"/>
              <w:rPr>
                <w:rFonts w:ascii="Times New Roman" w:hAnsi="Times New Roman" w:cs="Times New Roman"/>
              </w:rPr>
            </w:pPr>
          </w:p>
          <w:p w:rsidR="00E9352A" w:rsidRPr="00BE0CD7" w:rsidRDefault="00E9352A" w:rsidP="00FC3F2E">
            <w:pPr>
              <w:pStyle w:val="CommentText"/>
              <w:rPr>
                <w:rStyle w:val="CommentReference"/>
                <w:rFonts w:ascii="Times New Roman" w:hAnsi="Times New Roman" w:cs="Times New Roman"/>
                <w:sz w:val="24"/>
                <w:szCs w:val="24"/>
              </w:rPr>
            </w:pPr>
            <w:r w:rsidRPr="00BE0CD7">
              <w:rPr>
                <w:rFonts w:ascii="Times New Roman" w:hAnsi="Times New Roman" w:cs="Times New Roman"/>
              </w:rPr>
              <w:lastRenderedPageBreak/>
              <w:t xml:space="preserve">Again as a faculty member who </w:t>
            </w:r>
            <w:proofErr w:type="spellStart"/>
            <w:r w:rsidRPr="00BE0CD7">
              <w:rPr>
                <w:rFonts w:ascii="Times New Roman" w:hAnsi="Times New Roman" w:cs="Times New Roman"/>
              </w:rPr>
              <w:t>ahs</w:t>
            </w:r>
            <w:proofErr w:type="spellEnd"/>
            <w:r w:rsidRPr="00BE0CD7">
              <w:rPr>
                <w:rFonts w:ascii="Times New Roman" w:hAnsi="Times New Roman" w:cs="Times New Roman"/>
              </w:rPr>
              <w:t xml:space="preserve"> worked with doctoral students for almost two decades this is problematic from my view point. Research expertise is critical when coaching/mentoring/consulting with doctoral students at the dissertation phase.</w:t>
            </w:r>
          </w:p>
        </w:tc>
        <w:tc>
          <w:tcPr>
            <w:tcW w:w="8980" w:type="dxa"/>
          </w:tcPr>
          <w:p w:rsidR="00E9352A" w:rsidRPr="00BE0CD7" w:rsidRDefault="00E9352A" w:rsidP="00C97ABC">
            <w:pPr>
              <w:rPr>
                <w:rFonts w:ascii="Times New Roman" w:hAnsi="Times New Roman" w:cs="Times New Roman"/>
                <w:sz w:val="24"/>
                <w:szCs w:val="24"/>
              </w:rPr>
            </w:pPr>
            <w:r w:rsidRPr="00BE0CD7">
              <w:rPr>
                <w:rFonts w:ascii="Times New Roman" w:hAnsi="Times New Roman" w:cs="Times New Roman"/>
                <w:sz w:val="24"/>
                <w:szCs w:val="24"/>
              </w:rPr>
              <w:lastRenderedPageBreak/>
              <w:t xml:space="preserve">The reviewer is absolutely right; it was problematic.  I indicate </w:t>
            </w:r>
            <w:r w:rsidRPr="006656C4">
              <w:rPr>
                <w:rFonts w:ascii="Times New Roman" w:hAnsi="Times New Roman" w:cs="Times New Roman"/>
                <w:sz w:val="24"/>
                <w:szCs w:val="24"/>
              </w:rPr>
              <w:t>in</w:t>
            </w:r>
            <w:r>
              <w:rPr>
                <w:rFonts w:ascii="Times New Roman" w:hAnsi="Times New Roman" w:cs="Times New Roman"/>
                <w:sz w:val="24"/>
                <w:szCs w:val="24"/>
              </w:rPr>
              <w:t xml:space="preserve"> a few places that</w:t>
            </w:r>
            <w:r w:rsidRPr="00BE0CD7">
              <w:rPr>
                <w:rFonts w:ascii="Times New Roman" w:hAnsi="Times New Roman" w:cs="Times New Roman"/>
                <w:sz w:val="24"/>
                <w:szCs w:val="24"/>
              </w:rPr>
              <w:t xml:space="preserve">, when I did not have much background in educational research, my comments were mostly focused on writing concerns, in which I did have expertise.  As I took methods courses and engaged in my own and faculty’s research, I was able to offer more substantive </w:t>
            </w:r>
            <w:r w:rsidRPr="00BE0CD7">
              <w:rPr>
                <w:rFonts w:ascii="Times New Roman" w:hAnsi="Times New Roman" w:cs="Times New Roman"/>
                <w:sz w:val="24"/>
                <w:szCs w:val="24"/>
              </w:rPr>
              <w:lastRenderedPageBreak/>
              <w:t>methodological comments. In</w:t>
            </w:r>
            <w:r>
              <w:rPr>
                <w:rFonts w:ascii="Times New Roman" w:hAnsi="Times New Roman" w:cs="Times New Roman"/>
                <w:sz w:val="24"/>
                <w:szCs w:val="24"/>
              </w:rPr>
              <w:t xml:space="preserve"> the “</w:t>
            </w:r>
            <w:r w:rsidRPr="006656C4">
              <w:rPr>
                <w:rFonts w:ascii="Times New Roman" w:hAnsi="Times New Roman" w:cs="Times New Roman"/>
                <w:sz w:val="24"/>
                <w:szCs w:val="24"/>
              </w:rPr>
              <w:t>Grounding in Educational Research and the CPED Framework</w:t>
            </w:r>
            <w:r>
              <w:rPr>
                <w:rFonts w:ascii="Times New Roman" w:hAnsi="Times New Roman" w:cs="Times New Roman"/>
                <w:sz w:val="24"/>
                <w:szCs w:val="24"/>
              </w:rPr>
              <w:t>” section</w:t>
            </w:r>
            <w:r w:rsidRPr="00BE0CD7">
              <w:rPr>
                <w:rFonts w:ascii="Times New Roman" w:hAnsi="Times New Roman" w:cs="Times New Roman"/>
                <w:sz w:val="24"/>
                <w:szCs w:val="24"/>
              </w:rPr>
              <w:t xml:space="preserve">, I talk about this connection between my learning/growth as a researcher and my growth as a dissertation consultant. </w:t>
            </w:r>
          </w:p>
          <w:p w:rsidR="00E9352A" w:rsidRPr="00BE0CD7" w:rsidRDefault="00E9352A" w:rsidP="00C97ABC">
            <w:pPr>
              <w:rPr>
                <w:rFonts w:ascii="Times New Roman" w:hAnsi="Times New Roman" w:cs="Times New Roman"/>
                <w:sz w:val="24"/>
                <w:szCs w:val="24"/>
              </w:rPr>
            </w:pPr>
          </w:p>
          <w:p w:rsidR="00E9352A" w:rsidRPr="00BE0CD7" w:rsidRDefault="00E9352A" w:rsidP="00BF373B">
            <w:pPr>
              <w:rPr>
                <w:rFonts w:ascii="Times New Roman" w:hAnsi="Times New Roman" w:cs="Times New Roman"/>
                <w:sz w:val="24"/>
                <w:szCs w:val="24"/>
              </w:rPr>
            </w:pPr>
            <w:r>
              <w:rPr>
                <w:rFonts w:ascii="Times New Roman" w:hAnsi="Times New Roman" w:cs="Times New Roman"/>
                <w:sz w:val="24"/>
                <w:szCs w:val="24"/>
              </w:rPr>
              <w:t xml:space="preserve">I deleted this sentence and clarified in a few places that the consultant should not make methodological recommendations if they do not have research </w:t>
            </w:r>
            <w:proofErr w:type="gramStart"/>
            <w:r>
              <w:rPr>
                <w:rFonts w:ascii="Times New Roman" w:hAnsi="Times New Roman" w:cs="Times New Roman"/>
                <w:sz w:val="24"/>
                <w:szCs w:val="24"/>
              </w:rPr>
              <w:t>expertise, that the consultant should defer to the chair,</w:t>
            </w:r>
            <w:proofErr w:type="gramEnd"/>
            <w:r>
              <w:rPr>
                <w:rFonts w:ascii="Times New Roman" w:hAnsi="Times New Roman" w:cs="Times New Roman"/>
                <w:sz w:val="24"/>
                <w:szCs w:val="24"/>
              </w:rPr>
              <w:t xml:space="preserve"> and that the consulting role should not replace methodological and content advising from the chair. Ex: “PhD students with backgrounds in composition but not educational research could still assist in the writing of the dissertation but should resist offering methodological commentary.”</w:t>
            </w:r>
          </w:p>
        </w:tc>
      </w:tr>
      <w:tr w:rsidR="00E9352A" w:rsidRPr="00BE0CD7" w:rsidTr="008A477B">
        <w:tc>
          <w:tcPr>
            <w:tcW w:w="1435" w:type="dxa"/>
          </w:tcPr>
          <w:p w:rsidR="00E9352A" w:rsidRPr="00BE0CD7" w:rsidRDefault="00E9352A" w:rsidP="00A86C32">
            <w:pPr>
              <w:pStyle w:val="CommentText"/>
              <w:rPr>
                <w:rFonts w:ascii="Times New Roman" w:hAnsi="Times New Roman" w:cs="Times New Roman"/>
              </w:rPr>
            </w:pPr>
            <w:r w:rsidRPr="00BE0CD7">
              <w:rPr>
                <w:rFonts w:ascii="Times New Roman" w:hAnsi="Times New Roman" w:cs="Times New Roman"/>
              </w:rPr>
              <w:lastRenderedPageBreak/>
              <w:t>A15</w:t>
            </w:r>
          </w:p>
        </w:tc>
        <w:tc>
          <w:tcPr>
            <w:tcW w:w="3785" w:type="dxa"/>
          </w:tcPr>
          <w:p w:rsidR="00E9352A" w:rsidRPr="00BE0CD7" w:rsidRDefault="00E9352A" w:rsidP="00A86C32">
            <w:pPr>
              <w:pStyle w:val="CommentText"/>
              <w:rPr>
                <w:rFonts w:ascii="Times New Roman" w:hAnsi="Times New Roman" w:cs="Times New Roman"/>
              </w:rPr>
            </w:pPr>
            <w:r w:rsidRPr="00BE0CD7">
              <w:rPr>
                <w:rFonts w:ascii="Times New Roman" w:hAnsi="Times New Roman" w:cs="Times New Roman"/>
              </w:rPr>
              <w:t xml:space="preserve">I suggest providing an example of how you coached them on methodological decisions here. </w:t>
            </w:r>
          </w:p>
          <w:p w:rsidR="00E9352A" w:rsidRPr="00BE0CD7" w:rsidRDefault="00E9352A" w:rsidP="00A86C32">
            <w:pPr>
              <w:pStyle w:val="CommentText"/>
              <w:rPr>
                <w:rFonts w:ascii="Times New Roman" w:hAnsi="Times New Roman" w:cs="Times New Roman"/>
              </w:rPr>
            </w:pPr>
          </w:p>
          <w:p w:rsidR="00E9352A" w:rsidRPr="00BE0CD7" w:rsidRDefault="00E9352A" w:rsidP="00A86C32">
            <w:pPr>
              <w:pStyle w:val="CommentText"/>
              <w:rPr>
                <w:rFonts w:ascii="Times New Roman" w:hAnsi="Times New Roman" w:cs="Times New Roman"/>
              </w:rPr>
            </w:pPr>
            <w:r w:rsidRPr="00BE0CD7">
              <w:rPr>
                <w:rFonts w:ascii="Times New Roman" w:hAnsi="Times New Roman" w:cs="Times New Roman"/>
              </w:rPr>
              <w:t>This is critical when helping students develop their research design.</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w:t>
            </w:r>
            <w:r>
              <w:rPr>
                <w:rFonts w:ascii="Times New Roman" w:hAnsi="Times New Roman" w:cs="Times New Roman"/>
                <w:sz w:val="24"/>
                <w:szCs w:val="24"/>
              </w:rPr>
              <w:t xml:space="preserve"> added examples of this in the “</w:t>
            </w:r>
            <w:r w:rsidRPr="008877DB">
              <w:rPr>
                <w:rFonts w:ascii="Times New Roman" w:hAnsi="Times New Roman" w:cs="Times New Roman"/>
                <w:sz w:val="24"/>
                <w:szCs w:val="24"/>
              </w:rPr>
              <w:t>Grounding in Educational Research and the CPED Framework</w:t>
            </w:r>
            <w:r>
              <w:rPr>
                <w:rFonts w:ascii="Times New Roman" w:hAnsi="Times New Roman" w:cs="Times New Roman"/>
                <w:sz w:val="24"/>
                <w:szCs w:val="24"/>
              </w:rPr>
              <w:t>” section.</w:t>
            </w:r>
          </w:p>
        </w:tc>
      </w:tr>
      <w:tr w:rsidR="00E9352A" w:rsidRPr="00BE0CD7" w:rsidTr="008A477B">
        <w:tc>
          <w:tcPr>
            <w:tcW w:w="143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A16</w:t>
            </w:r>
          </w:p>
        </w:tc>
        <w:tc>
          <w:tcPr>
            <w:tcW w:w="378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Again – examples are needed from these various stages to back this claim up.</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w:t>
            </w:r>
            <w:r>
              <w:rPr>
                <w:rFonts w:ascii="Times New Roman" w:hAnsi="Times New Roman" w:cs="Times New Roman"/>
                <w:sz w:val="24"/>
                <w:szCs w:val="24"/>
              </w:rPr>
              <w:t xml:space="preserve"> added examples of this in the “</w:t>
            </w:r>
            <w:r w:rsidRPr="008877DB">
              <w:rPr>
                <w:rFonts w:ascii="Times New Roman" w:hAnsi="Times New Roman" w:cs="Times New Roman"/>
                <w:sz w:val="24"/>
                <w:szCs w:val="24"/>
              </w:rPr>
              <w:t>Grounding in Educational Research and the CPED Framework</w:t>
            </w:r>
            <w:r>
              <w:rPr>
                <w:rFonts w:ascii="Times New Roman" w:hAnsi="Times New Roman" w:cs="Times New Roman"/>
                <w:sz w:val="24"/>
                <w:szCs w:val="24"/>
              </w:rPr>
              <w:t>” section.</w:t>
            </w:r>
          </w:p>
        </w:tc>
      </w:tr>
      <w:tr w:rsidR="00E9352A" w:rsidRPr="00BE0CD7" w:rsidTr="008A477B">
        <w:tc>
          <w:tcPr>
            <w:tcW w:w="143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A17</w:t>
            </w:r>
          </w:p>
        </w:tc>
        <w:tc>
          <w:tcPr>
            <w:tcW w:w="378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 xml:space="preserve">Overall this section is well written but needs much more depth including examples of how you coached </w:t>
            </w:r>
            <w:proofErr w:type="gramStart"/>
            <w:r w:rsidRPr="00BE0CD7">
              <w:rPr>
                <w:rFonts w:ascii="Times New Roman" w:hAnsi="Times New Roman" w:cs="Times New Roman"/>
              </w:rPr>
              <w:t>them</w:t>
            </w:r>
            <w:proofErr w:type="gramEnd"/>
            <w:r w:rsidRPr="00BE0CD7">
              <w:rPr>
                <w:rFonts w:ascii="Times New Roman" w:hAnsi="Times New Roman" w:cs="Times New Roman"/>
              </w:rPr>
              <w:t xml:space="preserve"> using different methods.</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w:t>
            </w:r>
            <w:r>
              <w:rPr>
                <w:rFonts w:ascii="Times New Roman" w:hAnsi="Times New Roman" w:cs="Times New Roman"/>
                <w:sz w:val="24"/>
                <w:szCs w:val="24"/>
              </w:rPr>
              <w:t xml:space="preserve"> added examples of this in the three sub-sections of the “</w:t>
            </w:r>
            <w:r w:rsidRPr="008877DB">
              <w:rPr>
                <w:rFonts w:ascii="Times New Roman" w:hAnsi="Times New Roman" w:cs="Times New Roman"/>
                <w:sz w:val="24"/>
                <w:szCs w:val="24"/>
              </w:rPr>
              <w:t xml:space="preserve">Supporting </w:t>
            </w:r>
            <w:proofErr w:type="spellStart"/>
            <w:r w:rsidRPr="008877DB">
              <w:rPr>
                <w:rFonts w:ascii="Times New Roman" w:hAnsi="Times New Roman" w:cs="Times New Roman"/>
                <w:sz w:val="24"/>
                <w:szCs w:val="24"/>
              </w:rPr>
              <w:t>EdD</w:t>
            </w:r>
            <w:proofErr w:type="spellEnd"/>
            <w:r w:rsidRPr="008877DB">
              <w:rPr>
                <w:rFonts w:ascii="Times New Roman" w:hAnsi="Times New Roman" w:cs="Times New Roman"/>
                <w:sz w:val="24"/>
                <w:szCs w:val="24"/>
              </w:rPr>
              <w:t xml:space="preserve"> Dissertators</w:t>
            </w:r>
            <w:r>
              <w:rPr>
                <w:rFonts w:ascii="Times New Roman" w:hAnsi="Times New Roman" w:cs="Times New Roman"/>
                <w:sz w:val="24"/>
                <w:szCs w:val="24"/>
              </w:rPr>
              <w:t>” section.</w:t>
            </w:r>
          </w:p>
        </w:tc>
      </w:tr>
      <w:tr w:rsidR="00E9352A" w:rsidRPr="00BE0CD7" w:rsidTr="008A477B">
        <w:tc>
          <w:tcPr>
            <w:tcW w:w="1435" w:type="dxa"/>
          </w:tcPr>
          <w:p w:rsidR="00E9352A" w:rsidRPr="00BE0CD7" w:rsidRDefault="00E9352A" w:rsidP="008877DB">
            <w:pPr>
              <w:pStyle w:val="CommentText"/>
              <w:rPr>
                <w:rStyle w:val="CommentReference"/>
                <w:rFonts w:ascii="Times New Roman" w:hAnsi="Times New Roman" w:cs="Times New Roman"/>
                <w:sz w:val="24"/>
                <w:szCs w:val="24"/>
              </w:rPr>
            </w:pPr>
            <w:r w:rsidRPr="00BE0CD7">
              <w:rPr>
                <w:rStyle w:val="CommentReference"/>
                <w:rFonts w:ascii="Times New Roman" w:hAnsi="Times New Roman" w:cs="Times New Roman"/>
                <w:sz w:val="24"/>
                <w:szCs w:val="24"/>
              </w:rPr>
              <w:t>A18</w:t>
            </w:r>
          </w:p>
        </w:tc>
        <w:tc>
          <w:tcPr>
            <w:tcW w:w="378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Can you share an example of how this played out from your work?</w:t>
            </w:r>
          </w:p>
          <w:p w:rsidR="00E9352A" w:rsidRPr="00BE0CD7" w:rsidRDefault="00E9352A" w:rsidP="008877DB">
            <w:pPr>
              <w:rPr>
                <w:rFonts w:ascii="Times New Roman" w:hAnsi="Times New Roman" w:cs="Times New Roman"/>
                <w:sz w:val="24"/>
                <w:szCs w:val="24"/>
              </w:rPr>
            </w:pPr>
          </w:p>
        </w:tc>
        <w:tc>
          <w:tcPr>
            <w:tcW w:w="8980" w:type="dxa"/>
          </w:tcPr>
          <w:p w:rsidR="00E9352A" w:rsidRPr="00BE0CD7" w:rsidRDefault="00E9352A" w:rsidP="008877DB">
            <w:pPr>
              <w:rPr>
                <w:rFonts w:ascii="Times New Roman" w:hAnsi="Times New Roman" w:cs="Times New Roman"/>
                <w:sz w:val="24"/>
                <w:szCs w:val="24"/>
              </w:rPr>
            </w:pPr>
            <w:r>
              <w:rPr>
                <w:rFonts w:ascii="Times New Roman" w:hAnsi="Times New Roman" w:cs="Times New Roman"/>
                <w:sz w:val="24"/>
                <w:szCs w:val="24"/>
              </w:rPr>
              <w:t>I added the example of Lev in the “</w:t>
            </w:r>
            <w:r w:rsidRPr="008877DB">
              <w:rPr>
                <w:rFonts w:ascii="Times New Roman" w:hAnsi="Times New Roman" w:cs="Times New Roman"/>
                <w:sz w:val="24"/>
                <w:szCs w:val="24"/>
              </w:rPr>
              <w:t>Acknowledging and Supporting Socio-emotional Needs</w:t>
            </w:r>
            <w:r>
              <w:rPr>
                <w:rFonts w:ascii="Times New Roman" w:hAnsi="Times New Roman" w:cs="Times New Roman"/>
                <w:sz w:val="24"/>
                <w:szCs w:val="24"/>
              </w:rPr>
              <w:t>” section.</w:t>
            </w:r>
          </w:p>
        </w:tc>
      </w:tr>
      <w:tr w:rsidR="00E9352A" w:rsidRPr="00BE0CD7" w:rsidTr="008A477B">
        <w:tc>
          <w:tcPr>
            <w:tcW w:w="143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A19</w:t>
            </w:r>
            <w:r>
              <w:rPr>
                <w:rFonts w:ascii="Times New Roman" w:hAnsi="Times New Roman" w:cs="Times New Roman"/>
              </w:rPr>
              <w:t>a</w:t>
            </w:r>
          </w:p>
        </w:tc>
        <w:tc>
          <w:tcPr>
            <w:tcW w:w="3785" w:type="dxa"/>
          </w:tcPr>
          <w:p w:rsidR="00E9352A" w:rsidRPr="00BE0CD7" w:rsidRDefault="00E9352A" w:rsidP="008877DB">
            <w:pPr>
              <w:pStyle w:val="CommentText"/>
              <w:rPr>
                <w:rStyle w:val="CommentReference"/>
                <w:rFonts w:ascii="Times New Roman" w:hAnsi="Times New Roman" w:cs="Times New Roman"/>
                <w:sz w:val="24"/>
                <w:szCs w:val="24"/>
              </w:rPr>
            </w:pPr>
            <w:r w:rsidRPr="00BE0CD7">
              <w:rPr>
                <w:rFonts w:ascii="Times New Roman" w:hAnsi="Times New Roman" w:cs="Times New Roman"/>
              </w:rPr>
              <w:t xml:space="preserve">Area in need of more resources and support. </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w:t>
            </w:r>
            <w:r>
              <w:rPr>
                <w:rFonts w:ascii="Times New Roman" w:hAnsi="Times New Roman" w:cs="Times New Roman"/>
                <w:sz w:val="24"/>
                <w:szCs w:val="24"/>
              </w:rPr>
              <w:t xml:space="preserve"> the example of Lev in the “</w:t>
            </w:r>
            <w:r w:rsidRPr="008877DB">
              <w:rPr>
                <w:rFonts w:ascii="Times New Roman" w:hAnsi="Times New Roman" w:cs="Times New Roman"/>
                <w:sz w:val="24"/>
                <w:szCs w:val="24"/>
              </w:rPr>
              <w:t>Acknowledging and Supporting Socio-emotional Needs</w:t>
            </w:r>
            <w:r>
              <w:rPr>
                <w:rFonts w:ascii="Times New Roman" w:hAnsi="Times New Roman" w:cs="Times New Roman"/>
                <w:sz w:val="24"/>
                <w:szCs w:val="24"/>
              </w:rPr>
              <w:t>” section.</w:t>
            </w:r>
          </w:p>
        </w:tc>
      </w:tr>
      <w:tr w:rsidR="00E9352A" w:rsidRPr="00BE0CD7" w:rsidTr="008A477B">
        <w:tc>
          <w:tcPr>
            <w:tcW w:w="143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A19</w:t>
            </w:r>
            <w:r>
              <w:rPr>
                <w:rFonts w:ascii="Times New Roman" w:hAnsi="Times New Roman" w:cs="Times New Roman"/>
              </w:rPr>
              <w:t>b</w:t>
            </w: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A21</w:t>
            </w: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A38</w:t>
            </w:r>
          </w:p>
        </w:tc>
        <w:tc>
          <w:tcPr>
            <w:tcW w:w="3785" w:type="dxa"/>
          </w:tcPr>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lastRenderedPageBreak/>
              <w:t>Ideally you discuss how SOE can implement and fund these models in your discussion section below.</w:t>
            </w: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t>Need to discuss funding including support for graduate assistantships.</w:t>
            </w:r>
          </w:p>
          <w:p w:rsidR="00E9352A" w:rsidRPr="00BE0CD7" w:rsidRDefault="00E9352A" w:rsidP="008877DB">
            <w:pPr>
              <w:pStyle w:val="CommentText"/>
              <w:rPr>
                <w:rFonts w:ascii="Times New Roman" w:hAnsi="Times New Roman" w:cs="Times New Roman"/>
              </w:rPr>
            </w:pPr>
          </w:p>
          <w:p w:rsidR="00E9352A" w:rsidRPr="00BE0CD7" w:rsidRDefault="00E9352A" w:rsidP="008877DB">
            <w:pPr>
              <w:pStyle w:val="CommentText"/>
              <w:rPr>
                <w:rFonts w:ascii="Times New Roman" w:hAnsi="Times New Roman" w:cs="Times New Roman"/>
              </w:rPr>
            </w:pPr>
            <w:r w:rsidRPr="00BE0CD7">
              <w:rPr>
                <w:rFonts w:ascii="Times New Roman" w:hAnsi="Times New Roman" w:cs="Times New Roman"/>
              </w:rPr>
              <w:lastRenderedPageBreak/>
              <w:t xml:space="preserve">Needs stronger implications…for SOEs –resources and funding streams needed to support this innovation. </w:t>
            </w:r>
          </w:p>
        </w:tc>
        <w:tc>
          <w:tcPr>
            <w:tcW w:w="8980" w:type="dxa"/>
          </w:tcPr>
          <w:p w:rsidR="00E9352A" w:rsidRPr="00BE0CD7" w:rsidRDefault="00E9352A" w:rsidP="00784749">
            <w:pPr>
              <w:rPr>
                <w:rFonts w:ascii="Times New Roman" w:hAnsi="Times New Roman" w:cs="Times New Roman"/>
                <w:sz w:val="24"/>
                <w:szCs w:val="24"/>
              </w:rPr>
            </w:pPr>
            <w:r>
              <w:rPr>
                <w:rFonts w:ascii="Times New Roman" w:hAnsi="Times New Roman" w:cs="Times New Roman"/>
                <w:sz w:val="24"/>
                <w:szCs w:val="24"/>
              </w:rPr>
              <w:lastRenderedPageBreak/>
              <w:t>I added in a discussion of this in the Discussion and Implications section.</w:t>
            </w:r>
          </w:p>
        </w:tc>
      </w:tr>
      <w:tr w:rsidR="00E9352A" w:rsidRPr="00BE0CD7" w:rsidTr="008A477B">
        <w:tc>
          <w:tcPr>
            <w:tcW w:w="1435" w:type="dxa"/>
          </w:tcPr>
          <w:p w:rsidR="00E9352A" w:rsidRPr="00BE0CD7" w:rsidRDefault="00E9352A" w:rsidP="008877DB">
            <w:pPr>
              <w:pStyle w:val="CommentText"/>
              <w:rPr>
                <w:rFonts w:ascii="Times New Roman" w:hAnsi="Times New Roman" w:cs="Times New Roman"/>
              </w:rPr>
            </w:pPr>
            <w:r>
              <w:rPr>
                <w:rFonts w:ascii="Times New Roman" w:hAnsi="Times New Roman" w:cs="Times New Roman"/>
              </w:rPr>
              <w:t>A22</w:t>
            </w:r>
          </w:p>
        </w:tc>
        <w:tc>
          <w:tcPr>
            <w:tcW w:w="3785" w:type="dxa"/>
          </w:tcPr>
          <w:p w:rsidR="00E9352A" w:rsidRPr="00BE0CD7" w:rsidRDefault="00E9352A" w:rsidP="008877DB">
            <w:pPr>
              <w:pStyle w:val="CommentText"/>
              <w:rPr>
                <w:rFonts w:ascii="Times New Roman" w:hAnsi="Times New Roman" w:cs="Times New Roman"/>
              </w:rPr>
            </w:pPr>
            <w:r w:rsidRPr="008F23A5">
              <w:rPr>
                <w:rFonts w:ascii="Times New Roman" w:hAnsi="Times New Roman" w:cs="Times New Roman"/>
              </w:rPr>
              <w:t>True but not all are prepared to assist with academic writing. How will these mentors be trained in consulting about writing?</w:t>
            </w:r>
          </w:p>
        </w:tc>
        <w:tc>
          <w:tcPr>
            <w:tcW w:w="8980" w:type="dxa"/>
          </w:tcPr>
          <w:p w:rsidR="00E9352A" w:rsidRDefault="00E9352A" w:rsidP="007A1677">
            <w:pPr>
              <w:rPr>
                <w:rFonts w:ascii="Times New Roman" w:hAnsi="Times New Roman" w:cs="Times New Roman"/>
                <w:sz w:val="24"/>
                <w:szCs w:val="24"/>
              </w:rPr>
            </w:pPr>
            <w:r>
              <w:rPr>
                <w:rFonts w:ascii="Times New Roman" w:hAnsi="Times New Roman" w:cs="Times New Roman"/>
                <w:sz w:val="24"/>
                <w:szCs w:val="24"/>
              </w:rPr>
              <w:t>I included some ideas about preparing/training dissertation consultants in the “</w:t>
            </w:r>
            <w:r w:rsidRPr="008F23A5">
              <w:rPr>
                <w:rFonts w:ascii="Times New Roman" w:hAnsi="Times New Roman" w:cs="Times New Roman"/>
                <w:sz w:val="24"/>
                <w:szCs w:val="24"/>
              </w:rPr>
              <w:t>Developing and Supporting Dissertation Consultants</w:t>
            </w:r>
            <w:r>
              <w:rPr>
                <w:rFonts w:ascii="Times New Roman" w:hAnsi="Times New Roman" w:cs="Times New Roman"/>
                <w:sz w:val="24"/>
                <w:szCs w:val="24"/>
              </w:rPr>
              <w:t>” section.</w:t>
            </w:r>
          </w:p>
          <w:p w:rsidR="00E9352A" w:rsidRDefault="00E9352A" w:rsidP="007A1677">
            <w:pPr>
              <w:rPr>
                <w:rFonts w:ascii="Times New Roman" w:hAnsi="Times New Roman" w:cs="Times New Roman"/>
                <w:sz w:val="24"/>
                <w:szCs w:val="24"/>
              </w:rPr>
            </w:pPr>
          </w:p>
        </w:tc>
      </w:tr>
      <w:tr w:rsidR="00E9352A" w:rsidRPr="00BE0CD7" w:rsidTr="008A477B">
        <w:tc>
          <w:tcPr>
            <w:tcW w:w="1435" w:type="dxa"/>
          </w:tcPr>
          <w:p w:rsidR="00E9352A" w:rsidRPr="00BE0CD7" w:rsidRDefault="00E9352A" w:rsidP="008877DB">
            <w:pPr>
              <w:pStyle w:val="CommentText"/>
              <w:rPr>
                <w:rFonts w:ascii="Times New Roman" w:hAnsi="Times New Roman" w:cs="Times New Roman"/>
              </w:rPr>
            </w:pPr>
            <w:r>
              <w:rPr>
                <w:rFonts w:ascii="Times New Roman" w:hAnsi="Times New Roman" w:cs="Times New Roman"/>
              </w:rPr>
              <w:t>A23</w:t>
            </w:r>
          </w:p>
        </w:tc>
        <w:tc>
          <w:tcPr>
            <w:tcW w:w="3785" w:type="dxa"/>
          </w:tcPr>
          <w:p w:rsidR="00E9352A" w:rsidRPr="008F23A5" w:rsidRDefault="00E9352A" w:rsidP="008F23A5">
            <w:pPr>
              <w:pStyle w:val="CommentText"/>
              <w:rPr>
                <w:rFonts w:ascii="Times New Roman" w:hAnsi="Times New Roman" w:cs="Times New Roman"/>
              </w:rPr>
            </w:pPr>
            <w:r w:rsidRPr="008F23A5">
              <w:rPr>
                <w:rFonts w:ascii="Times New Roman" w:hAnsi="Times New Roman" w:cs="Times New Roman"/>
              </w:rPr>
              <w:t xml:space="preserve">If they are matched with PhD students with expertise in the specific research methodology. I think this is the missing part of this manuscript. Not everyone can coach all methodologies. For instance, someone with quantitative research knowledge who has limited knowledge of qualitative methods may not have the knowledge or skills needed to assist students using qualitative research with their dissertations. </w:t>
            </w:r>
          </w:p>
          <w:p w:rsidR="00E9352A" w:rsidRPr="008F23A5" w:rsidRDefault="00E9352A" w:rsidP="008F23A5">
            <w:pPr>
              <w:pStyle w:val="CommentText"/>
              <w:rPr>
                <w:rFonts w:ascii="Times New Roman" w:hAnsi="Times New Roman" w:cs="Times New Roman"/>
              </w:rPr>
            </w:pPr>
          </w:p>
          <w:p w:rsidR="00E9352A" w:rsidRPr="00BE0CD7" w:rsidRDefault="00E9352A" w:rsidP="008F23A5">
            <w:pPr>
              <w:pStyle w:val="CommentText"/>
              <w:rPr>
                <w:rFonts w:ascii="Times New Roman" w:hAnsi="Times New Roman" w:cs="Times New Roman"/>
              </w:rPr>
            </w:pPr>
            <w:r w:rsidRPr="008F23A5">
              <w:rPr>
                <w:rFonts w:ascii="Times New Roman" w:hAnsi="Times New Roman" w:cs="Times New Roman"/>
              </w:rPr>
              <w:t>Pairing people together is critical.</w:t>
            </w:r>
          </w:p>
        </w:tc>
        <w:tc>
          <w:tcPr>
            <w:tcW w:w="8980" w:type="dxa"/>
          </w:tcPr>
          <w:p w:rsidR="00E9352A" w:rsidRPr="00890E21" w:rsidRDefault="00E9352A" w:rsidP="007A1677">
            <w:pPr>
              <w:rPr>
                <w:rFonts w:ascii="Times New Roman" w:hAnsi="Times New Roman" w:cs="Times New Roman"/>
                <w:b/>
                <w:sz w:val="24"/>
                <w:szCs w:val="24"/>
              </w:rPr>
            </w:pPr>
            <w:r>
              <w:rPr>
                <w:rFonts w:ascii="Times New Roman" w:hAnsi="Times New Roman" w:cs="Times New Roman"/>
                <w:sz w:val="24"/>
                <w:szCs w:val="24"/>
              </w:rPr>
              <w:t xml:space="preserve">I addressed this </w:t>
            </w:r>
            <w:r w:rsidRPr="00890E21">
              <w:rPr>
                <w:rFonts w:ascii="Times New Roman" w:hAnsi="Times New Roman" w:cs="Times New Roman"/>
                <w:sz w:val="24"/>
                <w:szCs w:val="24"/>
              </w:rPr>
              <w:t>comment in the “Leveraging PhD Students”</w:t>
            </w:r>
            <w:r>
              <w:rPr>
                <w:rFonts w:ascii="Times New Roman" w:hAnsi="Times New Roman" w:cs="Times New Roman"/>
                <w:sz w:val="24"/>
                <w:szCs w:val="24"/>
              </w:rPr>
              <w:t xml:space="preserve"> section and added the following footnote on pg. 23: “For </w:t>
            </w:r>
            <w:r w:rsidRPr="007A1677">
              <w:rPr>
                <w:rFonts w:ascii="Times New Roman" w:hAnsi="Times New Roman" w:cs="Times New Roman"/>
                <w:sz w:val="24"/>
                <w:szCs w:val="24"/>
              </w:rPr>
              <w:t>example, I specialized in qualitative methodologies and consulted exclusively with students doing qualitative dissertations.</w:t>
            </w:r>
            <w:r>
              <w:rPr>
                <w:rFonts w:ascii="Times New Roman" w:hAnsi="Times New Roman" w:cs="Times New Roman"/>
                <w:sz w:val="24"/>
                <w:szCs w:val="24"/>
              </w:rPr>
              <w:t>”</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A24</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 know a few in my 2p year career in academia– not many.</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 deleted this sentence.</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A25</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Flawed argument. Not all programs use a writing sample that is based on research or academic writing.</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 deleted this sentence.</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A26</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Not all PhD students are full time and would not be as embedded in the culture. How</w:t>
            </w:r>
          </w:p>
        </w:tc>
        <w:tc>
          <w:tcPr>
            <w:tcW w:w="8980" w:type="dxa"/>
          </w:tcPr>
          <w:p w:rsidR="00E9352A" w:rsidRPr="00BE0CD7" w:rsidRDefault="00E9352A" w:rsidP="007A17EC">
            <w:pPr>
              <w:rPr>
                <w:rFonts w:ascii="Times New Roman" w:hAnsi="Times New Roman" w:cs="Times New Roman"/>
                <w:sz w:val="24"/>
                <w:szCs w:val="24"/>
              </w:rPr>
            </w:pPr>
            <w:r w:rsidRPr="00BE0CD7">
              <w:rPr>
                <w:rFonts w:ascii="Times New Roman" w:hAnsi="Times New Roman" w:cs="Times New Roman"/>
                <w:sz w:val="24"/>
                <w:szCs w:val="24"/>
              </w:rPr>
              <w:t>I’m not sure what question the reviewer was going to ask here.</w:t>
            </w:r>
            <w:r>
              <w:rPr>
                <w:rFonts w:ascii="Times New Roman" w:hAnsi="Times New Roman" w:cs="Times New Roman"/>
                <w:sz w:val="24"/>
                <w:szCs w:val="24"/>
              </w:rPr>
              <w:t xml:space="preserve"> I revised this sentence to say: “…advanced PhD students become engrained in the SOE culture…” to indicate that even part-time students, if they hang around long enough, can become engrained in the SOE culture.</w:t>
            </w:r>
            <w:r w:rsidRPr="00BE0CD7">
              <w:rPr>
                <w:rFonts w:ascii="Times New Roman" w:hAnsi="Times New Roman" w:cs="Times New Roman"/>
                <w:sz w:val="24"/>
                <w:szCs w:val="24"/>
              </w:rPr>
              <w:t xml:space="preserve"> </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A27</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True.</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No action required.</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A28</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 xml:space="preserve">This a broad assertion that is not always true. Needs to be revised. For example at my institution the Writing Center offers targeted assistance for doctoral students to </w:t>
            </w:r>
            <w:r w:rsidRPr="00BE0CD7">
              <w:rPr>
                <w:rFonts w:ascii="Times New Roman" w:hAnsi="Times New Roman" w:cs="Times New Roman"/>
                <w:sz w:val="24"/>
                <w:szCs w:val="24"/>
              </w:rPr>
              <w:lastRenderedPageBreak/>
              <w:t xml:space="preserve">include APA workshops, academic writing, and literature reviews in particular.  </w:t>
            </w:r>
          </w:p>
        </w:tc>
        <w:tc>
          <w:tcPr>
            <w:tcW w:w="8980" w:type="dxa"/>
          </w:tcPr>
          <w:p w:rsidR="00E9352A" w:rsidRPr="00BE0CD7" w:rsidRDefault="00E9352A" w:rsidP="005C48C6">
            <w:pPr>
              <w:rPr>
                <w:rFonts w:ascii="Times New Roman" w:hAnsi="Times New Roman" w:cs="Times New Roman"/>
                <w:sz w:val="24"/>
                <w:szCs w:val="24"/>
              </w:rPr>
            </w:pPr>
            <w:r w:rsidRPr="005E1C75">
              <w:rPr>
                <w:rFonts w:ascii="Times New Roman" w:hAnsi="Times New Roman" w:cs="Times New Roman"/>
                <w:sz w:val="24"/>
                <w:szCs w:val="24"/>
              </w:rPr>
              <w:lastRenderedPageBreak/>
              <w:t>Thank you for pointing this out. I</w:t>
            </w:r>
            <w:r>
              <w:rPr>
                <w:rFonts w:ascii="Times New Roman" w:hAnsi="Times New Roman" w:cs="Times New Roman"/>
                <w:sz w:val="24"/>
                <w:szCs w:val="24"/>
              </w:rPr>
              <w:t xml:space="preserve"> deleted this paragraph and added a few sentences throughout the manuscript to acknowledge that institutions do offer some organizational supports. Ex: In the “Leveraging PhD Students” section, I added: “While City University had a writing center, library workshops on dissertation writing, and some faculty who held advisee meetings and encouraged peer writing groups…” In the “Conclusion”</w:t>
            </w:r>
            <w:r w:rsidRPr="005E1C75">
              <w:rPr>
                <w:rFonts w:ascii="Times New Roman" w:hAnsi="Times New Roman" w:cs="Times New Roman"/>
                <w:sz w:val="24"/>
                <w:szCs w:val="24"/>
              </w:rPr>
              <w:t xml:space="preserve"> </w:t>
            </w:r>
            <w:r>
              <w:rPr>
                <w:rFonts w:ascii="Times New Roman" w:hAnsi="Times New Roman" w:cs="Times New Roman"/>
                <w:sz w:val="24"/>
                <w:szCs w:val="24"/>
              </w:rPr>
              <w:t xml:space="preserve">section, I </w:t>
            </w:r>
            <w:r>
              <w:rPr>
                <w:rFonts w:ascii="Times New Roman" w:hAnsi="Times New Roman" w:cs="Times New Roman"/>
                <w:sz w:val="24"/>
                <w:szCs w:val="24"/>
              </w:rPr>
              <w:lastRenderedPageBreak/>
              <w:t>added: “Although various forms of dissertation writing support exist across doctoral programs (e.g. writing courses, writing groups, scholar networks, and writing centers)…”</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lastRenderedPageBreak/>
              <w:t>A29</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 xml:space="preserve">Not all PhD students teaching research methods or writing coursework to graduate students. Another broad generalization n that is difficult to </w:t>
            </w:r>
            <w:proofErr w:type="spellStart"/>
            <w:r w:rsidRPr="00BE0CD7">
              <w:rPr>
                <w:rFonts w:ascii="Times New Roman" w:hAnsi="Times New Roman" w:cs="Times New Roman"/>
                <w:sz w:val="24"/>
                <w:szCs w:val="24"/>
              </w:rPr>
              <w:t>supprot</w:t>
            </w:r>
            <w:proofErr w:type="spellEnd"/>
            <w:r w:rsidRPr="00BE0CD7">
              <w:rPr>
                <w:rFonts w:ascii="Times New Roman" w:hAnsi="Times New Roman" w:cs="Times New Roman"/>
                <w:sz w:val="24"/>
                <w:szCs w:val="24"/>
              </w:rPr>
              <w:t xml:space="preserve"> based on this narrative.</w:t>
            </w:r>
          </w:p>
        </w:tc>
        <w:tc>
          <w:tcPr>
            <w:tcW w:w="8980"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 deleted this sentence.</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A30</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Forcing is a strong statement. SOE have used avenues to support like developing writing support groups, scholar networks, mentoring relationships, and academic writing courses that other institutions</w:t>
            </w:r>
          </w:p>
        </w:tc>
        <w:tc>
          <w:tcPr>
            <w:tcW w:w="8980" w:type="dxa"/>
          </w:tcPr>
          <w:p w:rsidR="00E9352A" w:rsidRPr="006502B2" w:rsidRDefault="00E9352A" w:rsidP="00B82B12">
            <w:pPr>
              <w:rPr>
                <w:rFonts w:ascii="Times New Roman" w:hAnsi="Times New Roman" w:cs="Times New Roman"/>
                <w:sz w:val="24"/>
                <w:szCs w:val="24"/>
                <w:highlight w:val="yellow"/>
              </w:rPr>
            </w:pPr>
            <w:r w:rsidRPr="00B82B12">
              <w:rPr>
                <w:rFonts w:ascii="Times New Roman" w:hAnsi="Times New Roman" w:cs="Times New Roman"/>
                <w:sz w:val="24"/>
                <w:szCs w:val="24"/>
              </w:rPr>
              <w:t xml:space="preserve">I cut this and added the following into the “Conclusions” section: </w:t>
            </w:r>
            <w:r>
              <w:rPr>
                <w:rFonts w:ascii="Times New Roman" w:hAnsi="Times New Roman" w:cs="Times New Roman"/>
                <w:sz w:val="24"/>
                <w:szCs w:val="24"/>
              </w:rPr>
              <w:t>“</w:t>
            </w:r>
            <w:r w:rsidRPr="00B82B12">
              <w:rPr>
                <w:rFonts w:ascii="Times New Roman" w:hAnsi="Times New Roman" w:cs="Times New Roman"/>
                <w:sz w:val="24"/>
                <w:szCs w:val="24"/>
              </w:rPr>
              <w:t xml:space="preserve">Although various forms of dissertation writing support exist across doctoral programs (e.g. writing courses, writing groups, scholar networks, and writing centers) they vary by institution and may not be sufficient for the academic and accessibility needs of </w:t>
            </w:r>
            <w:proofErr w:type="spellStart"/>
            <w:r w:rsidRPr="00B82B12">
              <w:rPr>
                <w:rFonts w:ascii="Times New Roman" w:hAnsi="Times New Roman" w:cs="Times New Roman"/>
                <w:sz w:val="24"/>
                <w:szCs w:val="24"/>
              </w:rPr>
              <w:t>EdD</w:t>
            </w:r>
            <w:proofErr w:type="spellEnd"/>
            <w:r w:rsidRPr="00B82B12">
              <w:rPr>
                <w:rFonts w:ascii="Times New Roman" w:hAnsi="Times New Roman" w:cs="Times New Roman"/>
                <w:sz w:val="24"/>
                <w:szCs w:val="24"/>
              </w:rPr>
              <w:t xml:space="preserve"> students.</w:t>
            </w:r>
            <w:r>
              <w:rPr>
                <w:rFonts w:ascii="Times New Roman" w:hAnsi="Times New Roman" w:cs="Times New Roman"/>
                <w:sz w:val="24"/>
                <w:szCs w:val="24"/>
              </w:rPr>
              <w:t>”</w:t>
            </w:r>
          </w:p>
        </w:tc>
      </w:tr>
      <w:tr w:rsidR="00E9352A" w:rsidRPr="00BE0CD7" w:rsidTr="008A477B">
        <w:tc>
          <w:tcPr>
            <w:tcW w:w="1435" w:type="dxa"/>
          </w:tcPr>
          <w:p w:rsidR="00E9352A" w:rsidRPr="005C48C6" w:rsidRDefault="00E9352A" w:rsidP="008877DB">
            <w:pPr>
              <w:rPr>
                <w:rFonts w:ascii="Times New Roman" w:hAnsi="Times New Roman" w:cs="Times New Roman"/>
                <w:sz w:val="24"/>
                <w:szCs w:val="24"/>
              </w:rPr>
            </w:pPr>
            <w:r w:rsidRPr="005C48C6">
              <w:rPr>
                <w:rFonts w:ascii="Times New Roman" w:hAnsi="Times New Roman" w:cs="Times New Roman"/>
                <w:sz w:val="24"/>
                <w:szCs w:val="24"/>
              </w:rPr>
              <w:t>A32</w:t>
            </w:r>
          </w:p>
        </w:tc>
        <w:tc>
          <w:tcPr>
            <w:tcW w:w="3785" w:type="dxa"/>
          </w:tcPr>
          <w:p w:rsidR="00E9352A" w:rsidRPr="005C48C6" w:rsidRDefault="00E9352A" w:rsidP="008877DB">
            <w:pPr>
              <w:rPr>
                <w:rFonts w:ascii="Times New Roman" w:hAnsi="Times New Roman" w:cs="Times New Roman"/>
                <w:sz w:val="24"/>
                <w:szCs w:val="24"/>
              </w:rPr>
            </w:pPr>
            <w:r w:rsidRPr="005C48C6">
              <w:rPr>
                <w:rFonts w:ascii="Times New Roman" w:hAnsi="Times New Roman" w:cs="Times New Roman"/>
                <w:sz w:val="24"/>
                <w:szCs w:val="24"/>
              </w:rPr>
              <w:t xml:space="preserve">This is key and what made you successful. The question is how </w:t>
            </w:r>
            <w:proofErr w:type="gramStart"/>
            <w:r w:rsidRPr="005C48C6">
              <w:rPr>
                <w:rFonts w:ascii="Times New Roman" w:hAnsi="Times New Roman" w:cs="Times New Roman"/>
                <w:sz w:val="24"/>
                <w:szCs w:val="24"/>
              </w:rPr>
              <w:t>do we</w:t>
            </w:r>
            <w:proofErr w:type="gramEnd"/>
            <w:r w:rsidRPr="005C48C6">
              <w:rPr>
                <w:rFonts w:ascii="Times New Roman" w:hAnsi="Times New Roman" w:cs="Times New Roman"/>
                <w:sz w:val="24"/>
                <w:szCs w:val="24"/>
              </w:rPr>
              <w:t xml:space="preserve"> replicate this for doc students while also offering other systemic support options like coursework in academic writing.</w:t>
            </w:r>
          </w:p>
        </w:tc>
        <w:tc>
          <w:tcPr>
            <w:tcW w:w="8980" w:type="dxa"/>
          </w:tcPr>
          <w:p w:rsidR="00E9352A" w:rsidRPr="00E9352A" w:rsidRDefault="00E9352A" w:rsidP="008877DB">
            <w:pPr>
              <w:rPr>
                <w:rFonts w:ascii="Times New Roman" w:hAnsi="Times New Roman" w:cs="Times New Roman"/>
                <w:sz w:val="24"/>
                <w:szCs w:val="24"/>
              </w:rPr>
            </w:pPr>
            <w:r>
              <w:rPr>
                <w:rFonts w:ascii="Times New Roman" w:hAnsi="Times New Roman" w:cs="Times New Roman"/>
                <w:sz w:val="24"/>
                <w:szCs w:val="24"/>
              </w:rPr>
              <w:t xml:space="preserve">Thank you for this comment. I addressed this in the “Leveraging PhD Students” and “Developing and Supporting Dissertation Consultants” sections. </w:t>
            </w:r>
          </w:p>
          <w:p w:rsidR="00E9352A" w:rsidRPr="00E9352A" w:rsidRDefault="00E9352A" w:rsidP="008877DB">
            <w:pPr>
              <w:rPr>
                <w:rFonts w:ascii="Times New Roman" w:hAnsi="Times New Roman" w:cs="Times New Roman"/>
                <w:sz w:val="24"/>
                <w:szCs w:val="24"/>
              </w:rPr>
            </w:pPr>
          </w:p>
          <w:p w:rsidR="00E9352A" w:rsidRPr="00E9352A" w:rsidRDefault="00E9352A" w:rsidP="00E9352A">
            <w:pPr>
              <w:rPr>
                <w:rFonts w:ascii="Times New Roman" w:hAnsi="Times New Roman" w:cs="Times New Roman"/>
                <w:sz w:val="24"/>
                <w:szCs w:val="24"/>
              </w:rPr>
            </w:pPr>
            <w:r w:rsidRPr="00E9352A">
              <w:rPr>
                <w:rFonts w:ascii="Times New Roman" w:hAnsi="Times New Roman" w:cs="Times New Roman"/>
                <w:sz w:val="24"/>
                <w:szCs w:val="24"/>
              </w:rPr>
              <w:t xml:space="preserve">I also added this piece in the “Conclusion” section: “By taking up this initiative in addition to other systemic support options like writing courses, SOE administrators would provide a much needed organizational support for </w:t>
            </w:r>
            <w:proofErr w:type="spellStart"/>
            <w:r w:rsidRPr="00E9352A">
              <w:rPr>
                <w:rFonts w:ascii="Times New Roman" w:hAnsi="Times New Roman" w:cs="Times New Roman"/>
                <w:sz w:val="24"/>
                <w:szCs w:val="24"/>
              </w:rPr>
              <w:t>EdD</w:t>
            </w:r>
            <w:proofErr w:type="spellEnd"/>
            <w:r w:rsidRPr="00E9352A">
              <w:rPr>
                <w:rFonts w:ascii="Times New Roman" w:hAnsi="Times New Roman" w:cs="Times New Roman"/>
                <w:sz w:val="24"/>
                <w:szCs w:val="24"/>
              </w:rPr>
              <w:t xml:space="preserve"> dissertators…”</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Pr>
                <w:rFonts w:ascii="Times New Roman" w:hAnsi="Times New Roman" w:cs="Times New Roman"/>
                <w:sz w:val="24"/>
                <w:szCs w:val="24"/>
              </w:rPr>
              <w:t>A 34</w:t>
            </w:r>
          </w:p>
        </w:tc>
        <w:tc>
          <w:tcPr>
            <w:tcW w:w="3785" w:type="dxa"/>
          </w:tcPr>
          <w:p w:rsidR="00E9352A" w:rsidRPr="00BE0CD7" w:rsidRDefault="00E9352A" w:rsidP="008877DB">
            <w:pPr>
              <w:rPr>
                <w:rFonts w:ascii="Times New Roman" w:hAnsi="Times New Roman" w:cs="Times New Roman"/>
                <w:sz w:val="24"/>
                <w:szCs w:val="24"/>
              </w:rPr>
            </w:pPr>
            <w:r>
              <w:rPr>
                <w:rFonts w:ascii="Times New Roman" w:hAnsi="Times New Roman" w:cs="Times New Roman"/>
                <w:sz w:val="24"/>
                <w:szCs w:val="24"/>
              </w:rPr>
              <w:t>School university partnerships have specific meaning in the literature. I suggest references and using some of this literature to build your argument.</w:t>
            </w:r>
          </w:p>
        </w:tc>
        <w:tc>
          <w:tcPr>
            <w:tcW w:w="8980" w:type="dxa"/>
          </w:tcPr>
          <w:p w:rsidR="00E9352A" w:rsidRDefault="00E9352A" w:rsidP="008877DB">
            <w:pPr>
              <w:rPr>
                <w:rFonts w:ascii="Times New Roman" w:hAnsi="Times New Roman" w:cs="Times New Roman"/>
                <w:sz w:val="24"/>
                <w:szCs w:val="24"/>
              </w:rPr>
            </w:pPr>
            <w:r>
              <w:rPr>
                <w:rFonts w:ascii="Times New Roman" w:hAnsi="Times New Roman" w:cs="Times New Roman"/>
                <w:sz w:val="24"/>
                <w:szCs w:val="24"/>
              </w:rPr>
              <w:t>Due to the limited number of sources allowed in this manuscript, I was unable to reference a significant number of sources or go into a deep treatment of this issue here. However, I have cited two important sources and added clarifying language about school-university partnerships in the “</w:t>
            </w:r>
            <w:r w:rsidRPr="007A17EC">
              <w:rPr>
                <w:rFonts w:ascii="Times New Roman" w:hAnsi="Times New Roman" w:cs="Times New Roman"/>
                <w:sz w:val="24"/>
                <w:szCs w:val="24"/>
              </w:rPr>
              <w:t>Mutual Benefits</w:t>
            </w:r>
            <w:r>
              <w:rPr>
                <w:rFonts w:ascii="Times New Roman" w:hAnsi="Times New Roman" w:cs="Times New Roman"/>
                <w:sz w:val="24"/>
                <w:szCs w:val="24"/>
              </w:rPr>
              <w:t xml:space="preserve">” section. </w:t>
            </w:r>
          </w:p>
          <w:p w:rsidR="00E9352A" w:rsidRDefault="00E9352A" w:rsidP="008877DB">
            <w:pPr>
              <w:rPr>
                <w:rFonts w:ascii="Times New Roman" w:hAnsi="Times New Roman" w:cs="Times New Roman"/>
                <w:sz w:val="24"/>
                <w:szCs w:val="24"/>
              </w:rPr>
            </w:pPr>
          </w:p>
          <w:p w:rsidR="00E9352A" w:rsidRPr="00BE0CD7" w:rsidRDefault="00E9352A" w:rsidP="008877DB">
            <w:pPr>
              <w:rPr>
                <w:rFonts w:ascii="Times New Roman" w:hAnsi="Times New Roman" w:cs="Times New Roman"/>
                <w:sz w:val="24"/>
                <w:szCs w:val="24"/>
              </w:rPr>
            </w:pP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A35</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 xml:space="preserve">Strong statement that needs to reworked.  I would change inequitable which implies it is </w:t>
            </w:r>
            <w:proofErr w:type="spellStart"/>
            <w:r w:rsidRPr="00BE0CD7">
              <w:rPr>
                <w:rFonts w:ascii="Times New Roman" w:hAnsi="Times New Roman" w:cs="Times New Roman"/>
                <w:sz w:val="24"/>
                <w:szCs w:val="24"/>
              </w:rPr>
              <w:t>purpsoeful</w:t>
            </w:r>
            <w:proofErr w:type="spellEnd"/>
            <w:r w:rsidRPr="00BE0CD7">
              <w:rPr>
                <w:rFonts w:ascii="Times New Roman" w:hAnsi="Times New Roman" w:cs="Times New Roman"/>
                <w:sz w:val="24"/>
                <w:szCs w:val="24"/>
              </w:rPr>
              <w:t xml:space="preserve">.  </w:t>
            </w:r>
          </w:p>
        </w:tc>
        <w:tc>
          <w:tcPr>
            <w:tcW w:w="8980" w:type="dxa"/>
          </w:tcPr>
          <w:p w:rsidR="00E9352A" w:rsidRPr="00BE0CD7" w:rsidRDefault="00E9352A" w:rsidP="006502B2">
            <w:pPr>
              <w:rPr>
                <w:rFonts w:ascii="Times New Roman" w:hAnsi="Times New Roman" w:cs="Times New Roman"/>
                <w:sz w:val="24"/>
                <w:szCs w:val="24"/>
              </w:rPr>
            </w:pPr>
            <w:r>
              <w:rPr>
                <w:rFonts w:ascii="Times New Roman" w:hAnsi="Times New Roman" w:cs="Times New Roman"/>
                <w:sz w:val="24"/>
                <w:szCs w:val="24"/>
              </w:rPr>
              <w:t>I cut this and just focused on providing funding for graduate assistantships in the “</w:t>
            </w:r>
            <w:r w:rsidRPr="006502B2">
              <w:rPr>
                <w:rFonts w:ascii="Times New Roman" w:hAnsi="Times New Roman" w:cs="Times New Roman"/>
                <w:sz w:val="24"/>
                <w:szCs w:val="24"/>
              </w:rPr>
              <w:t>Developing and Supporting Dissertation Consultants</w:t>
            </w:r>
            <w:r>
              <w:rPr>
                <w:rFonts w:ascii="Times New Roman" w:hAnsi="Times New Roman" w:cs="Times New Roman"/>
                <w:sz w:val="24"/>
                <w:szCs w:val="24"/>
              </w:rPr>
              <w:t>” section.</w:t>
            </w:r>
            <w:r w:rsidRPr="00BE0CD7">
              <w:rPr>
                <w:rFonts w:ascii="Times New Roman" w:hAnsi="Times New Roman" w:cs="Times New Roman"/>
                <w:sz w:val="24"/>
                <w:szCs w:val="24"/>
              </w:rPr>
              <w:t xml:space="preserve">  </w:t>
            </w:r>
          </w:p>
        </w:tc>
      </w:tr>
      <w:tr w:rsidR="00E9352A" w:rsidRPr="00BE0CD7" w:rsidTr="008A477B">
        <w:tc>
          <w:tcPr>
            <w:tcW w:w="143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A37</w:t>
            </w:r>
          </w:p>
        </w:tc>
        <w:tc>
          <w:tcPr>
            <w:tcW w:w="3785" w:type="dxa"/>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 would delete this as scholars do not necessarily agree.</w:t>
            </w:r>
          </w:p>
        </w:tc>
        <w:tc>
          <w:tcPr>
            <w:tcW w:w="8980" w:type="dxa"/>
          </w:tcPr>
          <w:p w:rsidR="00E9352A" w:rsidRPr="00BE0CD7" w:rsidRDefault="00E9352A" w:rsidP="008877DB">
            <w:pPr>
              <w:rPr>
                <w:rFonts w:ascii="Times New Roman" w:hAnsi="Times New Roman" w:cs="Times New Roman"/>
                <w:sz w:val="24"/>
                <w:szCs w:val="24"/>
              </w:rPr>
            </w:pPr>
            <w:r>
              <w:rPr>
                <w:rFonts w:ascii="Times New Roman" w:hAnsi="Times New Roman" w:cs="Times New Roman"/>
                <w:sz w:val="24"/>
                <w:szCs w:val="24"/>
              </w:rPr>
              <w:t>I r</w:t>
            </w:r>
            <w:r w:rsidRPr="00BE0CD7">
              <w:rPr>
                <w:rFonts w:ascii="Times New Roman" w:hAnsi="Times New Roman" w:cs="Times New Roman"/>
                <w:sz w:val="24"/>
                <w:szCs w:val="24"/>
              </w:rPr>
              <w:t>evised</w:t>
            </w:r>
            <w:r>
              <w:rPr>
                <w:rFonts w:ascii="Times New Roman" w:hAnsi="Times New Roman" w:cs="Times New Roman"/>
                <w:sz w:val="24"/>
                <w:szCs w:val="24"/>
              </w:rPr>
              <w:t xml:space="preserve"> the</w:t>
            </w:r>
            <w:r w:rsidRPr="00BE0CD7">
              <w:rPr>
                <w:rFonts w:ascii="Times New Roman" w:hAnsi="Times New Roman" w:cs="Times New Roman"/>
                <w:sz w:val="24"/>
                <w:szCs w:val="24"/>
              </w:rPr>
              <w:t xml:space="preserve"> sentence to read: “Therefore, dissertation consulting as framed in this article follows a scholarly tradition that is utilized in the academic community” to indicate that it happens although scholars may not agree with the practice.  </w:t>
            </w:r>
          </w:p>
        </w:tc>
      </w:tr>
      <w:tr w:rsidR="00E9352A" w:rsidRPr="00BE0CD7" w:rsidTr="008A477B">
        <w:tc>
          <w:tcPr>
            <w:tcW w:w="1435" w:type="dxa"/>
            <w:tcBorders>
              <w:bottom w:val="single" w:sz="4" w:space="0" w:color="auto"/>
            </w:tcBorders>
          </w:tcPr>
          <w:p w:rsidR="00E9352A" w:rsidRPr="00BE0CD7" w:rsidRDefault="00E9352A" w:rsidP="008877DB">
            <w:pPr>
              <w:rPr>
                <w:rFonts w:ascii="Times New Roman" w:hAnsi="Times New Roman" w:cs="Times New Roman"/>
                <w:sz w:val="24"/>
                <w:szCs w:val="24"/>
              </w:rPr>
            </w:pPr>
            <w:r>
              <w:rPr>
                <w:rFonts w:ascii="Times New Roman" w:hAnsi="Times New Roman" w:cs="Times New Roman"/>
                <w:sz w:val="24"/>
                <w:szCs w:val="24"/>
              </w:rPr>
              <w:t>A38</w:t>
            </w:r>
          </w:p>
        </w:tc>
        <w:tc>
          <w:tcPr>
            <w:tcW w:w="3785" w:type="dxa"/>
            <w:tcBorders>
              <w:bottom w:val="single" w:sz="4" w:space="0" w:color="auto"/>
            </w:tcBorders>
          </w:tcPr>
          <w:p w:rsidR="00E9352A" w:rsidRPr="008F23A5" w:rsidRDefault="00E9352A" w:rsidP="008F23A5">
            <w:pPr>
              <w:rPr>
                <w:rFonts w:ascii="Times New Roman" w:hAnsi="Times New Roman" w:cs="Times New Roman"/>
                <w:sz w:val="24"/>
                <w:szCs w:val="24"/>
              </w:rPr>
            </w:pPr>
            <w:r w:rsidRPr="008F23A5">
              <w:rPr>
                <w:rFonts w:ascii="Times New Roman" w:hAnsi="Times New Roman" w:cs="Times New Roman"/>
                <w:sz w:val="24"/>
                <w:szCs w:val="24"/>
              </w:rPr>
              <w:t xml:space="preserve">Needs stronger implications…for SOEs –resources and funding streams needed to support this innovation. </w:t>
            </w:r>
          </w:p>
          <w:p w:rsidR="00E9352A" w:rsidRPr="008F23A5" w:rsidRDefault="00E9352A" w:rsidP="008F23A5">
            <w:pPr>
              <w:rPr>
                <w:rFonts w:ascii="Times New Roman" w:hAnsi="Times New Roman" w:cs="Times New Roman"/>
                <w:sz w:val="24"/>
                <w:szCs w:val="24"/>
              </w:rPr>
            </w:pPr>
          </w:p>
          <w:p w:rsidR="00E9352A" w:rsidRPr="008F23A5" w:rsidRDefault="00E9352A" w:rsidP="008F23A5">
            <w:pPr>
              <w:rPr>
                <w:rFonts w:ascii="Times New Roman" w:hAnsi="Times New Roman" w:cs="Times New Roman"/>
                <w:sz w:val="24"/>
                <w:szCs w:val="24"/>
              </w:rPr>
            </w:pPr>
            <w:r w:rsidRPr="008F23A5">
              <w:rPr>
                <w:rFonts w:ascii="Times New Roman" w:hAnsi="Times New Roman" w:cs="Times New Roman"/>
                <w:sz w:val="24"/>
                <w:szCs w:val="24"/>
              </w:rPr>
              <w:t xml:space="preserve">Also how to provide professional development to enhance PhD </w:t>
            </w:r>
            <w:proofErr w:type="spellStart"/>
            <w:proofErr w:type="gramStart"/>
            <w:r w:rsidRPr="008F23A5">
              <w:rPr>
                <w:rFonts w:ascii="Times New Roman" w:hAnsi="Times New Roman" w:cs="Times New Roman"/>
                <w:sz w:val="24"/>
                <w:szCs w:val="24"/>
              </w:rPr>
              <w:t>students</w:t>
            </w:r>
            <w:proofErr w:type="spellEnd"/>
            <w:proofErr w:type="gramEnd"/>
            <w:r w:rsidRPr="008F23A5">
              <w:rPr>
                <w:rFonts w:ascii="Times New Roman" w:hAnsi="Times New Roman" w:cs="Times New Roman"/>
                <w:sz w:val="24"/>
                <w:szCs w:val="24"/>
              </w:rPr>
              <w:t xml:space="preserve"> knowledge and skills to provide dissertation consulting.  </w:t>
            </w:r>
          </w:p>
          <w:p w:rsidR="00E9352A" w:rsidRPr="008F23A5" w:rsidRDefault="00E9352A" w:rsidP="008F23A5">
            <w:pPr>
              <w:rPr>
                <w:rFonts w:ascii="Times New Roman" w:hAnsi="Times New Roman" w:cs="Times New Roman"/>
                <w:sz w:val="24"/>
                <w:szCs w:val="24"/>
              </w:rPr>
            </w:pPr>
          </w:p>
          <w:p w:rsidR="00E9352A" w:rsidRPr="00BE0CD7" w:rsidRDefault="00E9352A" w:rsidP="008F23A5">
            <w:pPr>
              <w:rPr>
                <w:rFonts w:ascii="Times New Roman" w:hAnsi="Times New Roman" w:cs="Times New Roman"/>
                <w:sz w:val="24"/>
                <w:szCs w:val="24"/>
              </w:rPr>
            </w:pPr>
            <w:r w:rsidRPr="008F23A5">
              <w:rPr>
                <w:rFonts w:ascii="Times New Roman" w:hAnsi="Times New Roman" w:cs="Times New Roman"/>
                <w:sz w:val="24"/>
                <w:szCs w:val="24"/>
              </w:rPr>
              <w:t xml:space="preserve">Research on the outcomes for </w:t>
            </w:r>
            <w:proofErr w:type="spellStart"/>
            <w:r w:rsidRPr="008F23A5">
              <w:rPr>
                <w:rFonts w:ascii="Times New Roman" w:hAnsi="Times New Roman" w:cs="Times New Roman"/>
                <w:sz w:val="24"/>
                <w:szCs w:val="24"/>
              </w:rPr>
              <w:t>EdD</w:t>
            </w:r>
            <w:proofErr w:type="spellEnd"/>
            <w:r w:rsidRPr="008F23A5">
              <w:rPr>
                <w:rFonts w:ascii="Times New Roman" w:hAnsi="Times New Roman" w:cs="Times New Roman"/>
                <w:sz w:val="24"/>
                <w:szCs w:val="24"/>
              </w:rPr>
              <w:t xml:space="preserve"> and PhD students is needed.</w:t>
            </w:r>
          </w:p>
        </w:tc>
        <w:tc>
          <w:tcPr>
            <w:tcW w:w="8980" w:type="dxa"/>
            <w:tcBorders>
              <w:bottom w:val="single" w:sz="4" w:space="0" w:color="auto"/>
            </w:tcBorders>
          </w:tcPr>
          <w:p w:rsidR="00E9352A" w:rsidRDefault="00E9352A" w:rsidP="008F23A5">
            <w:pPr>
              <w:rPr>
                <w:rFonts w:ascii="Times New Roman" w:hAnsi="Times New Roman" w:cs="Times New Roman"/>
                <w:sz w:val="24"/>
                <w:szCs w:val="24"/>
              </w:rPr>
            </w:pPr>
            <w:r>
              <w:rPr>
                <w:rFonts w:ascii="Times New Roman" w:hAnsi="Times New Roman" w:cs="Times New Roman"/>
                <w:sz w:val="24"/>
                <w:szCs w:val="24"/>
              </w:rPr>
              <w:lastRenderedPageBreak/>
              <w:t>I revised the “Discussions and Implications” section following these suggestions. I addressed the funding streams in the “</w:t>
            </w:r>
            <w:r w:rsidRPr="008F23A5">
              <w:rPr>
                <w:rFonts w:ascii="Times New Roman" w:hAnsi="Times New Roman" w:cs="Times New Roman"/>
                <w:sz w:val="24"/>
                <w:szCs w:val="24"/>
              </w:rPr>
              <w:t>Developing and Supporting Dissertation Consultants</w:t>
            </w:r>
            <w:r>
              <w:rPr>
                <w:rFonts w:ascii="Times New Roman" w:hAnsi="Times New Roman" w:cs="Times New Roman"/>
                <w:sz w:val="24"/>
                <w:szCs w:val="24"/>
              </w:rPr>
              <w:t>” section.</w:t>
            </w:r>
          </w:p>
          <w:p w:rsidR="00E9352A" w:rsidRDefault="00E9352A" w:rsidP="008F23A5">
            <w:pPr>
              <w:rPr>
                <w:rFonts w:ascii="Times New Roman" w:hAnsi="Times New Roman" w:cs="Times New Roman"/>
                <w:sz w:val="24"/>
                <w:szCs w:val="24"/>
              </w:rPr>
            </w:pPr>
          </w:p>
          <w:p w:rsidR="00E9352A" w:rsidRDefault="00E9352A" w:rsidP="008F23A5">
            <w:pPr>
              <w:rPr>
                <w:rFonts w:ascii="Times New Roman" w:hAnsi="Times New Roman" w:cs="Times New Roman"/>
                <w:sz w:val="24"/>
                <w:szCs w:val="24"/>
              </w:rPr>
            </w:pPr>
          </w:p>
          <w:p w:rsidR="00E9352A" w:rsidRDefault="00E9352A" w:rsidP="008F23A5">
            <w:pPr>
              <w:rPr>
                <w:rFonts w:ascii="Times New Roman" w:hAnsi="Times New Roman" w:cs="Times New Roman"/>
                <w:sz w:val="24"/>
                <w:szCs w:val="24"/>
              </w:rPr>
            </w:pPr>
          </w:p>
          <w:p w:rsidR="00E9352A" w:rsidRDefault="00E9352A" w:rsidP="008F23A5">
            <w:pPr>
              <w:rPr>
                <w:rFonts w:ascii="Times New Roman" w:hAnsi="Times New Roman" w:cs="Times New Roman"/>
                <w:sz w:val="24"/>
                <w:szCs w:val="24"/>
              </w:rPr>
            </w:pPr>
            <w:r>
              <w:rPr>
                <w:rFonts w:ascii="Times New Roman" w:hAnsi="Times New Roman" w:cs="Times New Roman"/>
                <w:sz w:val="24"/>
                <w:szCs w:val="24"/>
              </w:rPr>
              <w:t>I addressed this comment in the “</w:t>
            </w:r>
            <w:r w:rsidRPr="008F23A5">
              <w:rPr>
                <w:rFonts w:ascii="Times New Roman" w:hAnsi="Times New Roman" w:cs="Times New Roman"/>
                <w:sz w:val="24"/>
                <w:szCs w:val="24"/>
              </w:rPr>
              <w:t>Developing and Supporting Dissertation Consultants</w:t>
            </w:r>
            <w:r>
              <w:rPr>
                <w:rFonts w:ascii="Times New Roman" w:hAnsi="Times New Roman" w:cs="Times New Roman"/>
                <w:sz w:val="24"/>
                <w:szCs w:val="24"/>
              </w:rPr>
              <w:t>” section.</w:t>
            </w:r>
          </w:p>
          <w:p w:rsidR="00E9352A" w:rsidRDefault="00E9352A" w:rsidP="008F23A5">
            <w:pPr>
              <w:rPr>
                <w:rFonts w:ascii="Times New Roman" w:hAnsi="Times New Roman" w:cs="Times New Roman"/>
                <w:sz w:val="24"/>
                <w:szCs w:val="24"/>
              </w:rPr>
            </w:pPr>
          </w:p>
          <w:p w:rsidR="00E9352A" w:rsidRDefault="00E9352A" w:rsidP="008F23A5">
            <w:pPr>
              <w:rPr>
                <w:rFonts w:ascii="Times New Roman" w:hAnsi="Times New Roman" w:cs="Times New Roman"/>
                <w:sz w:val="24"/>
                <w:szCs w:val="24"/>
              </w:rPr>
            </w:pPr>
          </w:p>
          <w:p w:rsidR="00E9352A" w:rsidRDefault="00E9352A" w:rsidP="008F23A5">
            <w:pPr>
              <w:rPr>
                <w:rFonts w:ascii="Times New Roman" w:hAnsi="Times New Roman" w:cs="Times New Roman"/>
                <w:sz w:val="24"/>
                <w:szCs w:val="24"/>
              </w:rPr>
            </w:pPr>
          </w:p>
          <w:p w:rsidR="00E9352A" w:rsidRDefault="00E9352A" w:rsidP="008F23A5">
            <w:pPr>
              <w:rPr>
                <w:rFonts w:ascii="Times New Roman" w:hAnsi="Times New Roman" w:cs="Times New Roman"/>
                <w:sz w:val="24"/>
                <w:szCs w:val="24"/>
              </w:rPr>
            </w:pPr>
          </w:p>
          <w:p w:rsidR="00E9352A" w:rsidRPr="00BE0CD7" w:rsidRDefault="00E9352A" w:rsidP="00EE6EE8">
            <w:pPr>
              <w:rPr>
                <w:rFonts w:ascii="Times New Roman" w:hAnsi="Times New Roman" w:cs="Times New Roman"/>
                <w:sz w:val="24"/>
                <w:szCs w:val="24"/>
              </w:rPr>
            </w:pPr>
            <w:r>
              <w:rPr>
                <w:rFonts w:ascii="Times New Roman" w:hAnsi="Times New Roman" w:cs="Times New Roman"/>
                <w:sz w:val="24"/>
                <w:szCs w:val="24"/>
              </w:rPr>
              <w:t xml:space="preserve">I included research on outcomes for </w:t>
            </w:r>
            <w:proofErr w:type="spellStart"/>
            <w:r>
              <w:rPr>
                <w:rFonts w:ascii="Times New Roman" w:hAnsi="Times New Roman" w:cs="Times New Roman"/>
                <w:sz w:val="24"/>
                <w:szCs w:val="24"/>
              </w:rPr>
              <w:t>EdD</w:t>
            </w:r>
            <w:proofErr w:type="spellEnd"/>
            <w:r>
              <w:rPr>
                <w:rFonts w:ascii="Times New Roman" w:hAnsi="Times New Roman" w:cs="Times New Roman"/>
                <w:sz w:val="24"/>
                <w:szCs w:val="24"/>
              </w:rPr>
              <w:t xml:space="preserve"> and PhD students in the “</w:t>
            </w:r>
            <w:r w:rsidRPr="008F23A5">
              <w:rPr>
                <w:rFonts w:ascii="Times New Roman" w:hAnsi="Times New Roman" w:cs="Times New Roman"/>
                <w:sz w:val="24"/>
                <w:szCs w:val="24"/>
              </w:rPr>
              <w:t>Mutual Benefits</w:t>
            </w:r>
            <w:r>
              <w:rPr>
                <w:rFonts w:ascii="Times New Roman" w:hAnsi="Times New Roman" w:cs="Times New Roman"/>
                <w:sz w:val="24"/>
                <w:szCs w:val="24"/>
              </w:rPr>
              <w:t>” section. Due to word and source limits, I wasn’t able to provide an exhaustive treatment of this, but I did focus on important outcomes: retention and graduation.</w:t>
            </w:r>
          </w:p>
        </w:tc>
      </w:tr>
      <w:tr w:rsidR="00E9352A" w:rsidRPr="00BE0CD7" w:rsidTr="008A477B">
        <w:tc>
          <w:tcPr>
            <w:tcW w:w="1435" w:type="dxa"/>
            <w:tcBorders>
              <w:top w:val="single" w:sz="4" w:space="0" w:color="auto"/>
              <w:bottom w:val="single" w:sz="4" w:space="0" w:color="auto"/>
            </w:tcBorders>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lastRenderedPageBreak/>
              <w:t>A40</w:t>
            </w:r>
          </w:p>
        </w:tc>
        <w:tc>
          <w:tcPr>
            <w:tcW w:w="3785" w:type="dxa"/>
            <w:tcBorders>
              <w:top w:val="single" w:sz="4" w:space="0" w:color="auto"/>
              <w:bottom w:val="single" w:sz="4" w:space="0" w:color="auto"/>
            </w:tcBorders>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Missing page numbers [for a journal entry in the References page]</w:t>
            </w:r>
          </w:p>
        </w:tc>
        <w:tc>
          <w:tcPr>
            <w:tcW w:w="8980" w:type="dxa"/>
            <w:tcBorders>
              <w:top w:val="single" w:sz="4" w:space="0" w:color="auto"/>
              <w:bottom w:val="single" w:sz="4" w:space="0" w:color="auto"/>
            </w:tcBorders>
          </w:tcPr>
          <w:p w:rsidR="00E9352A" w:rsidRPr="00BE0CD7" w:rsidRDefault="00E9352A" w:rsidP="008877DB">
            <w:pPr>
              <w:rPr>
                <w:rFonts w:ascii="Times New Roman" w:hAnsi="Times New Roman" w:cs="Times New Roman"/>
                <w:sz w:val="24"/>
                <w:szCs w:val="24"/>
              </w:rPr>
            </w:pPr>
            <w:r w:rsidRPr="00BE0CD7">
              <w:rPr>
                <w:rFonts w:ascii="Times New Roman" w:hAnsi="Times New Roman" w:cs="Times New Roman"/>
                <w:sz w:val="24"/>
                <w:szCs w:val="24"/>
              </w:rPr>
              <w:t>I added the page numbers into the journal entry.</w:t>
            </w:r>
          </w:p>
        </w:tc>
      </w:tr>
    </w:tbl>
    <w:p w:rsidR="00054ACF" w:rsidRPr="00054ACF" w:rsidRDefault="00054ACF">
      <w:pPr>
        <w:rPr>
          <w:rFonts w:ascii="Times New Roman" w:hAnsi="Times New Roman" w:cs="Times New Roman"/>
          <w:sz w:val="24"/>
          <w:szCs w:val="24"/>
        </w:rPr>
      </w:pPr>
    </w:p>
    <w:sectPr w:rsidR="00054ACF" w:rsidRPr="00054ACF" w:rsidSect="00AE51B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CF"/>
    <w:rsid w:val="00014020"/>
    <w:rsid w:val="00042259"/>
    <w:rsid w:val="00054ACF"/>
    <w:rsid w:val="00082E0C"/>
    <w:rsid w:val="000C0EE6"/>
    <w:rsid w:val="000D4C45"/>
    <w:rsid w:val="001C383B"/>
    <w:rsid w:val="00267540"/>
    <w:rsid w:val="00270064"/>
    <w:rsid w:val="00295028"/>
    <w:rsid w:val="00300849"/>
    <w:rsid w:val="003779B6"/>
    <w:rsid w:val="003C7959"/>
    <w:rsid w:val="00417D93"/>
    <w:rsid w:val="00431C81"/>
    <w:rsid w:val="004922FB"/>
    <w:rsid w:val="005229D0"/>
    <w:rsid w:val="0057191F"/>
    <w:rsid w:val="0059569D"/>
    <w:rsid w:val="005B4B75"/>
    <w:rsid w:val="005C48C6"/>
    <w:rsid w:val="005E1C75"/>
    <w:rsid w:val="005F42EA"/>
    <w:rsid w:val="00627DDA"/>
    <w:rsid w:val="006502B2"/>
    <w:rsid w:val="006656C4"/>
    <w:rsid w:val="00720836"/>
    <w:rsid w:val="00784749"/>
    <w:rsid w:val="0079672D"/>
    <w:rsid w:val="007A1677"/>
    <w:rsid w:val="007A17EC"/>
    <w:rsid w:val="007D442D"/>
    <w:rsid w:val="007F70D1"/>
    <w:rsid w:val="00806342"/>
    <w:rsid w:val="00867C44"/>
    <w:rsid w:val="008877DB"/>
    <w:rsid w:val="00890E21"/>
    <w:rsid w:val="008A477B"/>
    <w:rsid w:val="008C58F5"/>
    <w:rsid w:val="008E78D5"/>
    <w:rsid w:val="008F23A5"/>
    <w:rsid w:val="0093075F"/>
    <w:rsid w:val="00967BEF"/>
    <w:rsid w:val="009D1381"/>
    <w:rsid w:val="009E61CA"/>
    <w:rsid w:val="009E7CAE"/>
    <w:rsid w:val="00A46564"/>
    <w:rsid w:val="00A86C32"/>
    <w:rsid w:val="00AE51BA"/>
    <w:rsid w:val="00B020C8"/>
    <w:rsid w:val="00B0227A"/>
    <w:rsid w:val="00B46209"/>
    <w:rsid w:val="00B468C6"/>
    <w:rsid w:val="00B64EF6"/>
    <w:rsid w:val="00B8016F"/>
    <w:rsid w:val="00B82B12"/>
    <w:rsid w:val="00BC643D"/>
    <w:rsid w:val="00BD0F07"/>
    <w:rsid w:val="00BD3257"/>
    <w:rsid w:val="00BE0CD7"/>
    <w:rsid w:val="00BF373B"/>
    <w:rsid w:val="00C113AD"/>
    <w:rsid w:val="00C70C5C"/>
    <w:rsid w:val="00C77EE2"/>
    <w:rsid w:val="00C97ABC"/>
    <w:rsid w:val="00CD77BF"/>
    <w:rsid w:val="00CE48FF"/>
    <w:rsid w:val="00CF2F9E"/>
    <w:rsid w:val="00D35E15"/>
    <w:rsid w:val="00D42840"/>
    <w:rsid w:val="00DA0482"/>
    <w:rsid w:val="00DD6A31"/>
    <w:rsid w:val="00E3471E"/>
    <w:rsid w:val="00E412F6"/>
    <w:rsid w:val="00E529E4"/>
    <w:rsid w:val="00E569AD"/>
    <w:rsid w:val="00E573D2"/>
    <w:rsid w:val="00E6178C"/>
    <w:rsid w:val="00E9352A"/>
    <w:rsid w:val="00ED6D7E"/>
    <w:rsid w:val="00ED7FB4"/>
    <w:rsid w:val="00EE6E0A"/>
    <w:rsid w:val="00EE6EE8"/>
    <w:rsid w:val="00F419F6"/>
    <w:rsid w:val="00F53357"/>
    <w:rsid w:val="00F54699"/>
    <w:rsid w:val="00F726F5"/>
    <w:rsid w:val="00F876F2"/>
    <w:rsid w:val="00FB39DB"/>
    <w:rsid w:val="00FC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7CAE"/>
    <w:rPr>
      <w:sz w:val="18"/>
      <w:szCs w:val="18"/>
    </w:rPr>
  </w:style>
  <w:style w:type="paragraph" w:styleId="CommentText">
    <w:name w:val="annotation text"/>
    <w:basedOn w:val="Normal"/>
    <w:link w:val="CommentTextChar"/>
    <w:uiPriority w:val="99"/>
    <w:unhideWhenUsed/>
    <w:rsid w:val="009E7CAE"/>
    <w:pPr>
      <w:spacing w:line="240" w:lineRule="auto"/>
    </w:pPr>
    <w:rPr>
      <w:sz w:val="24"/>
      <w:szCs w:val="24"/>
    </w:rPr>
  </w:style>
  <w:style w:type="character" w:customStyle="1" w:styleId="CommentTextChar">
    <w:name w:val="Comment Text Char"/>
    <w:basedOn w:val="DefaultParagraphFont"/>
    <w:link w:val="CommentText"/>
    <w:uiPriority w:val="99"/>
    <w:rsid w:val="009E7CAE"/>
    <w:rPr>
      <w:sz w:val="24"/>
      <w:szCs w:val="24"/>
    </w:rPr>
  </w:style>
  <w:style w:type="paragraph" w:styleId="BalloonText">
    <w:name w:val="Balloon Text"/>
    <w:basedOn w:val="Normal"/>
    <w:link w:val="BalloonTextChar"/>
    <w:uiPriority w:val="99"/>
    <w:semiHidden/>
    <w:unhideWhenUsed/>
    <w:rsid w:val="009E7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CAE"/>
    <w:rPr>
      <w:rFonts w:ascii="Segoe UI" w:hAnsi="Segoe UI" w:cs="Segoe UI"/>
      <w:sz w:val="18"/>
      <w:szCs w:val="18"/>
    </w:rPr>
  </w:style>
  <w:style w:type="character" w:styleId="FootnoteReference">
    <w:name w:val="footnote reference"/>
    <w:basedOn w:val="DefaultParagraphFont"/>
    <w:uiPriority w:val="99"/>
    <w:semiHidden/>
    <w:unhideWhenUsed/>
    <w:rsid w:val="00ED6D7E"/>
    <w:rPr>
      <w:vertAlign w:val="superscript"/>
    </w:rPr>
  </w:style>
  <w:style w:type="paragraph" w:styleId="FootnoteText">
    <w:name w:val="footnote text"/>
    <w:basedOn w:val="Normal"/>
    <w:link w:val="FootnoteTextChar"/>
    <w:uiPriority w:val="99"/>
    <w:semiHidden/>
    <w:unhideWhenUsed/>
    <w:rsid w:val="00492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2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11631</Characters>
  <Application>Microsoft Office Word</Application>
  <DocSecurity>0</DocSecurity>
  <Lines>96</Lines>
  <Paragraphs>27</Paragraphs>
  <ScaleCrop>false</ScaleCrop>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2020-01-22T19:36:00Z</dcterms:created>
  <dcterms:modified xsi:type="dcterms:W3CDTF">2020-01-22T19:36:00Z</dcterms:modified>
</cp:coreProperties>
</file>