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C8563F" w14:textId="77777777" w:rsidR="00B90783" w:rsidRPr="00F603D7" w:rsidRDefault="00B90783" w:rsidP="00B90783">
      <w:pPr>
        <w:spacing w:line="480" w:lineRule="auto"/>
        <w:jc w:val="center"/>
        <w:rPr>
          <w:rFonts w:ascii="Times New Roman" w:hAnsi="Times New Roman" w:cs="Times New Roman"/>
          <w:b/>
          <w:sz w:val="24"/>
          <w:szCs w:val="24"/>
        </w:rPr>
      </w:pPr>
      <w:r w:rsidRPr="00F603D7">
        <w:rPr>
          <w:rFonts w:ascii="Times New Roman" w:hAnsi="Times New Roman" w:cs="Times New Roman"/>
          <w:b/>
          <w:sz w:val="24"/>
          <w:szCs w:val="24"/>
        </w:rPr>
        <w:t>Leveraging PhD Students to Support EdD Dissertation Writing</w:t>
      </w:r>
    </w:p>
    <w:p w14:paraId="6EA16582" w14:textId="39AB0C2F" w:rsidR="00B90783" w:rsidRPr="00F603D7" w:rsidRDefault="000276AF" w:rsidP="00B90783">
      <w:pPr>
        <w:spacing w:line="480" w:lineRule="auto"/>
        <w:jc w:val="center"/>
        <w:rPr>
          <w:rFonts w:ascii="Times New Roman" w:hAnsi="Times New Roman" w:cs="Times New Roman"/>
          <w:i/>
          <w:sz w:val="24"/>
          <w:szCs w:val="24"/>
        </w:rPr>
      </w:pPr>
      <w:r w:rsidRPr="00F603D7">
        <w:rPr>
          <w:rFonts w:ascii="Times New Roman" w:hAnsi="Times New Roman" w:cs="Times New Roman"/>
          <w:sz w:val="24"/>
          <w:szCs w:val="24"/>
        </w:rPr>
        <w:t>Re-s</w:t>
      </w:r>
      <w:r w:rsidR="00B90783" w:rsidRPr="00F603D7">
        <w:rPr>
          <w:rFonts w:ascii="Times New Roman" w:hAnsi="Times New Roman" w:cs="Times New Roman"/>
          <w:sz w:val="24"/>
          <w:szCs w:val="24"/>
        </w:rPr>
        <w:t xml:space="preserve">ubmitted To </w:t>
      </w:r>
      <w:r w:rsidR="00B90783" w:rsidRPr="00F603D7">
        <w:rPr>
          <w:rFonts w:ascii="Times New Roman" w:hAnsi="Times New Roman" w:cs="Times New Roman"/>
          <w:i/>
          <w:sz w:val="24"/>
          <w:szCs w:val="24"/>
        </w:rPr>
        <w:t>Impacting Education: Journal on Transforming Professional Practice</w:t>
      </w:r>
    </w:p>
    <w:p w14:paraId="40C01607" w14:textId="2FE4203A" w:rsidR="00B90783" w:rsidRPr="00F603D7" w:rsidRDefault="00F47DB9" w:rsidP="00B90783">
      <w:pPr>
        <w:spacing w:line="480" w:lineRule="auto"/>
        <w:jc w:val="center"/>
        <w:rPr>
          <w:rFonts w:ascii="Times New Roman" w:hAnsi="Times New Roman" w:cs="Times New Roman"/>
          <w:sz w:val="24"/>
          <w:szCs w:val="24"/>
        </w:rPr>
      </w:pPr>
      <w:r>
        <w:rPr>
          <w:rFonts w:ascii="Times New Roman" w:hAnsi="Times New Roman" w:cs="Times New Roman"/>
          <w:sz w:val="24"/>
          <w:szCs w:val="24"/>
        </w:rPr>
        <w:t>February</w:t>
      </w:r>
      <w:r w:rsidR="00405703">
        <w:rPr>
          <w:rFonts w:ascii="Times New Roman" w:hAnsi="Times New Roman" w:cs="Times New Roman"/>
          <w:sz w:val="24"/>
          <w:szCs w:val="24"/>
        </w:rPr>
        <w:t xml:space="preserve"> </w:t>
      </w:r>
      <w:r>
        <w:rPr>
          <w:rFonts w:ascii="Times New Roman" w:hAnsi="Times New Roman" w:cs="Times New Roman"/>
          <w:sz w:val="24"/>
          <w:szCs w:val="24"/>
        </w:rPr>
        <w:t>18</w:t>
      </w:r>
      <w:r w:rsidR="00174622" w:rsidRPr="00F603D7">
        <w:rPr>
          <w:rFonts w:ascii="Times New Roman" w:hAnsi="Times New Roman" w:cs="Times New Roman"/>
          <w:sz w:val="24"/>
          <w:szCs w:val="24"/>
        </w:rPr>
        <w:t>, 2020</w:t>
      </w:r>
    </w:p>
    <w:p w14:paraId="2419D04E" w14:textId="77777777" w:rsidR="00B90783" w:rsidRPr="00F603D7" w:rsidRDefault="00B90783" w:rsidP="00B90783">
      <w:pPr>
        <w:spacing w:line="480" w:lineRule="auto"/>
        <w:jc w:val="center"/>
        <w:rPr>
          <w:rFonts w:ascii="Times New Roman" w:hAnsi="Times New Roman" w:cs="Times New Roman"/>
          <w:b/>
          <w:sz w:val="24"/>
          <w:szCs w:val="24"/>
        </w:rPr>
      </w:pPr>
    </w:p>
    <w:p w14:paraId="0D58F7F0" w14:textId="77777777" w:rsidR="00B90783" w:rsidRPr="00F603D7" w:rsidRDefault="00B90783">
      <w:pPr>
        <w:rPr>
          <w:rFonts w:ascii="Times New Roman" w:hAnsi="Times New Roman" w:cs="Times New Roman"/>
          <w:b/>
          <w:sz w:val="24"/>
          <w:szCs w:val="24"/>
        </w:rPr>
      </w:pPr>
    </w:p>
    <w:p w14:paraId="292C5D20" w14:textId="77777777" w:rsidR="00B90783" w:rsidRPr="00F603D7" w:rsidRDefault="00B90783">
      <w:pPr>
        <w:rPr>
          <w:rFonts w:ascii="Times New Roman" w:hAnsi="Times New Roman" w:cs="Times New Roman"/>
          <w:i/>
          <w:sz w:val="24"/>
          <w:szCs w:val="24"/>
        </w:rPr>
      </w:pPr>
      <w:r w:rsidRPr="00F603D7">
        <w:rPr>
          <w:rFonts w:ascii="Times New Roman" w:hAnsi="Times New Roman" w:cs="Times New Roman"/>
          <w:i/>
          <w:sz w:val="24"/>
          <w:szCs w:val="24"/>
        </w:rPr>
        <w:br w:type="page"/>
      </w:r>
    </w:p>
    <w:p w14:paraId="25FD4B2D" w14:textId="77777777" w:rsidR="00C96F8A" w:rsidRPr="00F603D7" w:rsidRDefault="00C96F8A" w:rsidP="0038766E">
      <w:pPr>
        <w:spacing w:after="0" w:line="480" w:lineRule="auto"/>
        <w:jc w:val="center"/>
        <w:rPr>
          <w:rFonts w:ascii="Times New Roman" w:hAnsi="Times New Roman" w:cs="Times New Roman"/>
          <w:i/>
          <w:sz w:val="24"/>
          <w:szCs w:val="24"/>
        </w:rPr>
      </w:pPr>
      <w:r w:rsidRPr="00F603D7">
        <w:rPr>
          <w:rFonts w:ascii="Times New Roman" w:hAnsi="Times New Roman" w:cs="Times New Roman"/>
          <w:i/>
          <w:sz w:val="24"/>
          <w:szCs w:val="24"/>
        </w:rPr>
        <w:lastRenderedPageBreak/>
        <w:t>Abstract</w:t>
      </w:r>
    </w:p>
    <w:p w14:paraId="0139B9D2" w14:textId="3B44A249" w:rsidR="009E4047" w:rsidRPr="00F603D7" w:rsidRDefault="007F3AF9" w:rsidP="009E4047">
      <w:pPr>
        <w:spacing w:line="240" w:lineRule="auto"/>
        <w:jc w:val="both"/>
        <w:rPr>
          <w:rFonts w:ascii="Times New Roman" w:hAnsi="Times New Roman" w:cs="Times New Roman"/>
          <w:sz w:val="24"/>
          <w:szCs w:val="24"/>
        </w:rPr>
      </w:pPr>
      <w:r w:rsidRPr="00F603D7">
        <w:rPr>
          <w:rFonts w:ascii="Times New Roman" w:hAnsi="Times New Roman" w:cs="Times New Roman"/>
          <w:sz w:val="24"/>
          <w:szCs w:val="24"/>
        </w:rPr>
        <w:t xml:space="preserve">Doctoral faculty have long advocated for writing support for doctoral candidates during the dissertation stage.  However, schools of education </w:t>
      </w:r>
      <w:r w:rsidR="00803C53">
        <w:rPr>
          <w:rFonts w:ascii="Times New Roman" w:hAnsi="Times New Roman" w:cs="Times New Roman"/>
          <w:sz w:val="24"/>
          <w:szCs w:val="24"/>
        </w:rPr>
        <w:t>are often challenged</w:t>
      </w:r>
      <w:r w:rsidRPr="00F603D7">
        <w:rPr>
          <w:rFonts w:ascii="Times New Roman" w:hAnsi="Times New Roman" w:cs="Times New Roman"/>
          <w:sz w:val="24"/>
          <w:szCs w:val="24"/>
        </w:rPr>
        <w:t xml:space="preserve"> to provide organizational supports </w:t>
      </w:r>
      <w:r w:rsidR="004140FA" w:rsidRPr="00F603D7">
        <w:rPr>
          <w:rFonts w:ascii="Times New Roman" w:hAnsi="Times New Roman" w:cs="Times New Roman"/>
          <w:sz w:val="24"/>
          <w:szCs w:val="24"/>
        </w:rPr>
        <w:t xml:space="preserve">to </w:t>
      </w:r>
      <w:r w:rsidR="0038766E" w:rsidRPr="00F603D7">
        <w:rPr>
          <w:rFonts w:ascii="Times New Roman" w:hAnsi="Times New Roman" w:cs="Times New Roman"/>
          <w:sz w:val="24"/>
          <w:szCs w:val="24"/>
        </w:rPr>
        <w:t>assist struggling dissertators.  EdD students in CPED institutions may need additional supports due to shorter time-to-degree programs and full-time work commitments.  This paper reports how one PhD student in a CPED institution acted as a dissertation consultant for 35 EdD dissertators and successfully guided them through the</w:t>
      </w:r>
      <w:r w:rsidR="004140FA" w:rsidRPr="00F603D7">
        <w:rPr>
          <w:rFonts w:ascii="Times New Roman" w:hAnsi="Times New Roman" w:cs="Times New Roman"/>
          <w:sz w:val="24"/>
          <w:szCs w:val="24"/>
        </w:rPr>
        <w:t>ir</w:t>
      </w:r>
      <w:r w:rsidR="0038766E" w:rsidRPr="00F603D7">
        <w:rPr>
          <w:rFonts w:ascii="Times New Roman" w:hAnsi="Times New Roman" w:cs="Times New Roman"/>
          <w:sz w:val="24"/>
          <w:szCs w:val="24"/>
        </w:rPr>
        <w:t xml:space="preserve"> dissertation</w:t>
      </w:r>
      <w:r w:rsidR="004140FA" w:rsidRPr="00F603D7">
        <w:rPr>
          <w:rFonts w:ascii="Times New Roman" w:hAnsi="Times New Roman" w:cs="Times New Roman"/>
          <w:sz w:val="24"/>
          <w:szCs w:val="24"/>
        </w:rPr>
        <w:t>s</w:t>
      </w:r>
      <w:r w:rsidR="0038766E" w:rsidRPr="00F603D7">
        <w:rPr>
          <w:rFonts w:ascii="Times New Roman" w:hAnsi="Times New Roman" w:cs="Times New Roman"/>
          <w:sz w:val="24"/>
          <w:szCs w:val="24"/>
        </w:rPr>
        <w:t>.  The author examines how her background in composition, experiences in education</w:t>
      </w:r>
      <w:r w:rsidR="00A5701B" w:rsidRPr="00F603D7">
        <w:rPr>
          <w:rFonts w:ascii="Times New Roman" w:hAnsi="Times New Roman" w:cs="Times New Roman"/>
          <w:sz w:val="24"/>
          <w:szCs w:val="24"/>
        </w:rPr>
        <w:t>al</w:t>
      </w:r>
      <w:r w:rsidR="0038766E" w:rsidRPr="00F603D7">
        <w:rPr>
          <w:rFonts w:ascii="Times New Roman" w:hAnsi="Times New Roman" w:cs="Times New Roman"/>
          <w:sz w:val="24"/>
          <w:szCs w:val="24"/>
        </w:rPr>
        <w:t xml:space="preserve"> research, and willingness to address socio-emotional needs contributed to this success and argues that PhD students</w:t>
      </w:r>
      <w:r w:rsidR="00A5701B" w:rsidRPr="00F603D7">
        <w:rPr>
          <w:rFonts w:ascii="Times New Roman" w:hAnsi="Times New Roman" w:cs="Times New Roman"/>
          <w:sz w:val="24"/>
          <w:szCs w:val="24"/>
        </w:rPr>
        <w:t xml:space="preserve"> in schools of education</w:t>
      </w:r>
      <w:r w:rsidR="0038766E" w:rsidRPr="00F603D7">
        <w:rPr>
          <w:rFonts w:ascii="Times New Roman" w:hAnsi="Times New Roman" w:cs="Times New Roman"/>
          <w:sz w:val="24"/>
          <w:szCs w:val="24"/>
        </w:rPr>
        <w:t xml:space="preserve"> with similar backgrounds can take up dissertation consulting work </w:t>
      </w:r>
      <w:r w:rsidR="00A5701B" w:rsidRPr="00F603D7">
        <w:rPr>
          <w:rFonts w:ascii="Times New Roman" w:hAnsi="Times New Roman" w:cs="Times New Roman"/>
          <w:sz w:val="24"/>
          <w:szCs w:val="24"/>
        </w:rPr>
        <w:t>as</w:t>
      </w:r>
      <w:r w:rsidR="004140FA" w:rsidRPr="00F603D7">
        <w:rPr>
          <w:rFonts w:ascii="Times New Roman" w:hAnsi="Times New Roman" w:cs="Times New Roman"/>
          <w:sz w:val="24"/>
          <w:szCs w:val="24"/>
        </w:rPr>
        <w:t xml:space="preserve"> organizational</w:t>
      </w:r>
      <w:r w:rsidR="0038766E" w:rsidRPr="00F603D7">
        <w:rPr>
          <w:rFonts w:ascii="Times New Roman" w:hAnsi="Times New Roman" w:cs="Times New Roman"/>
          <w:sz w:val="24"/>
          <w:szCs w:val="24"/>
        </w:rPr>
        <w:t xml:space="preserve"> support</w:t>
      </w:r>
      <w:r w:rsidR="00A5701B" w:rsidRPr="00F603D7">
        <w:rPr>
          <w:rFonts w:ascii="Times New Roman" w:hAnsi="Times New Roman" w:cs="Times New Roman"/>
          <w:sz w:val="24"/>
          <w:szCs w:val="24"/>
        </w:rPr>
        <w:t>s</w:t>
      </w:r>
      <w:r w:rsidR="004140FA" w:rsidRPr="00F603D7">
        <w:rPr>
          <w:rFonts w:ascii="Times New Roman" w:hAnsi="Times New Roman" w:cs="Times New Roman"/>
          <w:sz w:val="24"/>
          <w:szCs w:val="24"/>
        </w:rPr>
        <w:t xml:space="preserve"> for</w:t>
      </w:r>
      <w:r w:rsidR="0038766E" w:rsidRPr="00F603D7">
        <w:rPr>
          <w:rFonts w:ascii="Times New Roman" w:hAnsi="Times New Roman" w:cs="Times New Roman"/>
          <w:sz w:val="24"/>
          <w:szCs w:val="24"/>
        </w:rPr>
        <w:t xml:space="preserve"> EdD dissertators.  </w:t>
      </w:r>
      <w:r w:rsidR="004140FA" w:rsidRPr="00F603D7">
        <w:rPr>
          <w:rFonts w:ascii="Times New Roman" w:hAnsi="Times New Roman" w:cs="Times New Roman"/>
          <w:sz w:val="24"/>
          <w:szCs w:val="24"/>
        </w:rPr>
        <w:t>The mutual benefits of engaging in this work are discussed as is the potential for school-university partnerships stemming from PhD-EdD student collaboration during doctoral study.</w:t>
      </w:r>
    </w:p>
    <w:p w14:paraId="1E9A50CF" w14:textId="77777777" w:rsidR="009E4047" w:rsidRPr="00F603D7" w:rsidRDefault="009E4047" w:rsidP="004140FA">
      <w:pPr>
        <w:spacing w:line="480" w:lineRule="auto"/>
        <w:rPr>
          <w:rFonts w:ascii="Times New Roman" w:hAnsi="Times New Roman" w:cs="Times New Roman"/>
          <w:i/>
          <w:sz w:val="24"/>
          <w:szCs w:val="24"/>
        </w:rPr>
      </w:pPr>
    </w:p>
    <w:p w14:paraId="211ACC6D" w14:textId="7CE28DC2" w:rsidR="004B4A60" w:rsidRPr="00F603D7" w:rsidRDefault="007F3AF9" w:rsidP="004140FA">
      <w:pPr>
        <w:spacing w:line="480" w:lineRule="auto"/>
        <w:rPr>
          <w:rFonts w:ascii="Times New Roman" w:hAnsi="Times New Roman" w:cs="Times New Roman"/>
          <w:i/>
          <w:sz w:val="24"/>
          <w:szCs w:val="24"/>
        </w:rPr>
        <w:sectPr w:rsidR="004B4A60" w:rsidRPr="00F603D7" w:rsidSect="005F65AE">
          <w:footerReference w:type="default" r:id="rId7"/>
          <w:pgSz w:w="12240" w:h="15840"/>
          <w:pgMar w:top="1440" w:right="1440" w:bottom="1440" w:left="1440" w:header="720" w:footer="720" w:gutter="0"/>
          <w:lnNumType w:countBy="1" w:restart="continuous"/>
          <w:cols w:space="720"/>
          <w:docGrid w:linePitch="360"/>
        </w:sectPr>
      </w:pPr>
      <w:r w:rsidRPr="00F603D7">
        <w:rPr>
          <w:rFonts w:ascii="Times New Roman" w:hAnsi="Times New Roman" w:cs="Times New Roman"/>
          <w:i/>
          <w:sz w:val="24"/>
          <w:szCs w:val="24"/>
        </w:rPr>
        <w:t>Keywords: dissertation, dissertation writing, peer</w:t>
      </w:r>
      <w:r w:rsidR="00252F44" w:rsidRPr="00F603D7">
        <w:rPr>
          <w:rFonts w:ascii="Times New Roman" w:hAnsi="Times New Roman" w:cs="Times New Roman"/>
          <w:i/>
          <w:sz w:val="24"/>
          <w:szCs w:val="24"/>
        </w:rPr>
        <w:t xml:space="preserve"> review</w:t>
      </w:r>
    </w:p>
    <w:p w14:paraId="3F90C063" w14:textId="7CAAE6B3" w:rsidR="00B64532" w:rsidRPr="00F603D7" w:rsidRDefault="00B64532" w:rsidP="00A00D29">
      <w:pPr>
        <w:spacing w:line="480" w:lineRule="auto"/>
        <w:jc w:val="center"/>
        <w:rPr>
          <w:rFonts w:ascii="Times New Roman" w:hAnsi="Times New Roman" w:cs="Times New Roman"/>
          <w:b/>
          <w:sz w:val="24"/>
          <w:szCs w:val="24"/>
        </w:rPr>
      </w:pPr>
      <w:r w:rsidRPr="00F603D7">
        <w:rPr>
          <w:rFonts w:ascii="Times New Roman" w:hAnsi="Times New Roman" w:cs="Times New Roman"/>
          <w:b/>
          <w:sz w:val="24"/>
          <w:szCs w:val="24"/>
        </w:rPr>
        <w:lastRenderedPageBreak/>
        <w:t>Leveraging PhD Students to Support EdD Dissertation Writing</w:t>
      </w:r>
    </w:p>
    <w:p w14:paraId="2F317756" w14:textId="78BADCEC" w:rsidR="00B64532" w:rsidRPr="00F603D7" w:rsidRDefault="007D161A" w:rsidP="007D161A">
      <w:pPr>
        <w:spacing w:line="480" w:lineRule="auto"/>
        <w:jc w:val="center"/>
        <w:rPr>
          <w:rFonts w:ascii="Times New Roman" w:hAnsi="Times New Roman" w:cs="Times New Roman"/>
          <w:b/>
          <w:sz w:val="24"/>
          <w:szCs w:val="24"/>
        </w:rPr>
      </w:pPr>
      <w:r w:rsidRPr="00F603D7">
        <w:rPr>
          <w:rFonts w:ascii="Times New Roman" w:hAnsi="Times New Roman" w:cs="Times New Roman"/>
          <w:b/>
          <w:sz w:val="24"/>
          <w:szCs w:val="24"/>
        </w:rPr>
        <w:t>Introduction</w:t>
      </w:r>
    </w:p>
    <w:p w14:paraId="17BBE67A" w14:textId="1A8A9261" w:rsidR="004B4B61" w:rsidRPr="00F603D7" w:rsidRDefault="0076245A" w:rsidP="005041DD">
      <w:pPr>
        <w:spacing w:after="0" w:line="480" w:lineRule="auto"/>
        <w:ind w:firstLine="720"/>
        <w:rPr>
          <w:rFonts w:ascii="Times New Roman" w:hAnsi="Times New Roman" w:cs="Times New Roman"/>
          <w:sz w:val="24"/>
          <w:szCs w:val="24"/>
        </w:rPr>
      </w:pPr>
      <w:r w:rsidRPr="00F603D7">
        <w:rPr>
          <w:rFonts w:ascii="Times New Roman" w:hAnsi="Times New Roman" w:cs="Times New Roman"/>
          <w:sz w:val="24"/>
          <w:szCs w:val="24"/>
        </w:rPr>
        <w:t>Scholars suggest</w:t>
      </w:r>
      <w:r w:rsidR="002922E7" w:rsidRPr="00F603D7">
        <w:rPr>
          <w:rFonts w:ascii="Times New Roman" w:hAnsi="Times New Roman" w:cs="Times New Roman"/>
          <w:sz w:val="24"/>
          <w:szCs w:val="24"/>
        </w:rPr>
        <w:t xml:space="preserve"> that doctoral students need writing support, especially at the dissertation stage</w:t>
      </w:r>
      <w:r w:rsidR="00BB3F2D" w:rsidRPr="00F603D7">
        <w:rPr>
          <w:rFonts w:ascii="Times New Roman" w:hAnsi="Times New Roman" w:cs="Times New Roman"/>
          <w:sz w:val="24"/>
          <w:szCs w:val="24"/>
        </w:rPr>
        <w:t xml:space="preserve"> </w:t>
      </w:r>
      <w:r w:rsidR="002922E7" w:rsidRPr="00F603D7">
        <w:rPr>
          <w:rFonts w:ascii="Times New Roman" w:hAnsi="Times New Roman" w:cs="Times New Roman"/>
          <w:sz w:val="24"/>
          <w:szCs w:val="24"/>
        </w:rPr>
        <w:t>(</w:t>
      </w:r>
      <w:r w:rsidR="001011AB" w:rsidRPr="00F603D7">
        <w:rPr>
          <w:rFonts w:ascii="Times New Roman" w:hAnsi="Times New Roman" w:cs="Times New Roman"/>
          <w:sz w:val="24"/>
          <w:szCs w:val="24"/>
        </w:rPr>
        <w:t xml:space="preserve">Brooks-Gillies, Garcia, Kim, Manthy, &amp; Smith, 2015; </w:t>
      </w:r>
      <w:r w:rsidR="00440708" w:rsidRPr="00F603D7">
        <w:rPr>
          <w:rFonts w:ascii="Times New Roman" w:hAnsi="Times New Roman" w:cs="Times New Roman"/>
          <w:sz w:val="24"/>
          <w:szCs w:val="24"/>
        </w:rPr>
        <w:t>Queen &amp; Squires, 2011; Switzer &amp; Perdue, 2011</w:t>
      </w:r>
      <w:r w:rsidR="00BB3F2D" w:rsidRPr="00F603D7">
        <w:rPr>
          <w:rFonts w:ascii="Times New Roman" w:hAnsi="Times New Roman" w:cs="Times New Roman"/>
          <w:sz w:val="24"/>
          <w:szCs w:val="24"/>
        </w:rPr>
        <w:t xml:space="preserve">), yet </w:t>
      </w:r>
      <w:r w:rsidR="00803C53">
        <w:rPr>
          <w:rFonts w:ascii="Times New Roman" w:hAnsi="Times New Roman" w:cs="Times New Roman"/>
          <w:sz w:val="24"/>
          <w:szCs w:val="24"/>
        </w:rPr>
        <w:t xml:space="preserve">providing such </w:t>
      </w:r>
      <w:r w:rsidR="00BB3F2D" w:rsidRPr="00F603D7">
        <w:rPr>
          <w:rFonts w:ascii="Times New Roman" w:hAnsi="Times New Roman" w:cs="Times New Roman"/>
          <w:sz w:val="24"/>
          <w:szCs w:val="24"/>
        </w:rPr>
        <w:t>supports</w:t>
      </w:r>
      <w:r w:rsidR="00817721" w:rsidRPr="00F603D7">
        <w:rPr>
          <w:rFonts w:ascii="Times New Roman" w:hAnsi="Times New Roman" w:cs="Times New Roman"/>
          <w:sz w:val="24"/>
          <w:szCs w:val="24"/>
        </w:rPr>
        <w:t xml:space="preserve"> </w:t>
      </w:r>
      <w:r w:rsidR="00803C53">
        <w:rPr>
          <w:rFonts w:ascii="Times New Roman" w:hAnsi="Times New Roman" w:cs="Times New Roman"/>
          <w:sz w:val="24"/>
          <w:szCs w:val="24"/>
        </w:rPr>
        <w:t>can be challenging</w:t>
      </w:r>
      <w:r w:rsidR="002B74F3" w:rsidRPr="00F603D7">
        <w:rPr>
          <w:rFonts w:ascii="Times New Roman" w:hAnsi="Times New Roman" w:cs="Times New Roman"/>
          <w:sz w:val="24"/>
          <w:szCs w:val="24"/>
        </w:rPr>
        <w:t xml:space="preserve"> </w:t>
      </w:r>
      <w:r w:rsidR="001011AB" w:rsidRPr="00F603D7">
        <w:rPr>
          <w:rFonts w:ascii="Times New Roman" w:hAnsi="Times New Roman" w:cs="Times New Roman"/>
          <w:sz w:val="24"/>
          <w:szCs w:val="24"/>
        </w:rPr>
        <w:t>(Russell, 2002)</w:t>
      </w:r>
      <w:r w:rsidR="00BB3F2D" w:rsidRPr="00F603D7">
        <w:rPr>
          <w:rFonts w:ascii="Times New Roman" w:hAnsi="Times New Roman" w:cs="Times New Roman"/>
          <w:sz w:val="24"/>
          <w:szCs w:val="24"/>
        </w:rPr>
        <w:t>.  For exampl</w:t>
      </w:r>
      <w:r w:rsidR="000845B9" w:rsidRPr="00F603D7">
        <w:rPr>
          <w:rFonts w:ascii="Times New Roman" w:hAnsi="Times New Roman" w:cs="Times New Roman"/>
          <w:sz w:val="24"/>
          <w:szCs w:val="24"/>
        </w:rPr>
        <w:t xml:space="preserve">e, doctoral students may not </w:t>
      </w:r>
      <w:r w:rsidR="00BB3F2D" w:rsidRPr="00F603D7">
        <w:rPr>
          <w:rFonts w:ascii="Times New Roman" w:hAnsi="Times New Roman" w:cs="Times New Roman"/>
          <w:sz w:val="24"/>
          <w:szCs w:val="24"/>
        </w:rPr>
        <w:t>be offered</w:t>
      </w:r>
      <w:r w:rsidR="00A12C07" w:rsidRPr="00F603D7">
        <w:rPr>
          <w:rFonts w:ascii="Times New Roman" w:hAnsi="Times New Roman" w:cs="Times New Roman"/>
          <w:sz w:val="24"/>
          <w:szCs w:val="24"/>
        </w:rPr>
        <w:t xml:space="preserve"> </w:t>
      </w:r>
      <w:r w:rsidR="00BB3F2D" w:rsidRPr="00F603D7">
        <w:rPr>
          <w:rFonts w:ascii="Times New Roman" w:hAnsi="Times New Roman" w:cs="Times New Roman"/>
          <w:sz w:val="24"/>
          <w:szCs w:val="24"/>
        </w:rPr>
        <w:t>an acad</w:t>
      </w:r>
      <w:r w:rsidR="004B4B61" w:rsidRPr="00F603D7">
        <w:rPr>
          <w:rFonts w:ascii="Times New Roman" w:hAnsi="Times New Roman" w:cs="Times New Roman"/>
          <w:sz w:val="24"/>
          <w:szCs w:val="24"/>
        </w:rPr>
        <w:t>emic writing</w:t>
      </w:r>
      <w:r w:rsidRPr="00F603D7">
        <w:rPr>
          <w:rFonts w:ascii="Times New Roman" w:hAnsi="Times New Roman" w:cs="Times New Roman"/>
          <w:sz w:val="24"/>
          <w:szCs w:val="24"/>
        </w:rPr>
        <w:t xml:space="preserve"> class during coursework</w:t>
      </w:r>
      <w:r w:rsidR="00BB3F2D" w:rsidRPr="00F603D7">
        <w:rPr>
          <w:rFonts w:ascii="Times New Roman" w:hAnsi="Times New Roman" w:cs="Times New Roman"/>
          <w:sz w:val="24"/>
          <w:szCs w:val="24"/>
        </w:rPr>
        <w:t xml:space="preserve">. </w:t>
      </w:r>
      <w:r w:rsidR="004B4B61" w:rsidRPr="00F603D7">
        <w:rPr>
          <w:rFonts w:ascii="Times New Roman" w:hAnsi="Times New Roman" w:cs="Times New Roman"/>
          <w:sz w:val="24"/>
          <w:szCs w:val="24"/>
        </w:rPr>
        <w:t xml:space="preserve"> </w:t>
      </w:r>
      <w:r w:rsidR="00BB3F2D" w:rsidRPr="00F603D7">
        <w:rPr>
          <w:rFonts w:ascii="Times New Roman" w:hAnsi="Times New Roman" w:cs="Times New Roman"/>
          <w:sz w:val="24"/>
          <w:szCs w:val="24"/>
        </w:rPr>
        <w:t>University writing centers may not be staffed</w:t>
      </w:r>
      <w:r w:rsidR="004B4B61" w:rsidRPr="00F603D7">
        <w:rPr>
          <w:rFonts w:ascii="Times New Roman" w:hAnsi="Times New Roman" w:cs="Times New Roman"/>
          <w:sz w:val="24"/>
          <w:szCs w:val="24"/>
        </w:rPr>
        <w:t xml:space="preserve"> to handle the volume of work a </w:t>
      </w:r>
      <w:r w:rsidR="00BB3F2D" w:rsidRPr="00F603D7">
        <w:rPr>
          <w:rFonts w:ascii="Times New Roman" w:hAnsi="Times New Roman" w:cs="Times New Roman"/>
          <w:sz w:val="24"/>
          <w:szCs w:val="24"/>
        </w:rPr>
        <w:t>dissertation requires or have</w:t>
      </w:r>
      <w:r w:rsidR="00436A24" w:rsidRPr="00F603D7">
        <w:rPr>
          <w:rFonts w:ascii="Times New Roman" w:hAnsi="Times New Roman" w:cs="Times New Roman"/>
          <w:sz w:val="24"/>
          <w:szCs w:val="24"/>
        </w:rPr>
        <w:t xml:space="preserve"> </w:t>
      </w:r>
      <w:r w:rsidR="00BB3F2D" w:rsidRPr="00F603D7">
        <w:rPr>
          <w:rFonts w:ascii="Times New Roman" w:hAnsi="Times New Roman" w:cs="Times New Roman"/>
          <w:sz w:val="24"/>
          <w:szCs w:val="24"/>
        </w:rPr>
        <w:t>sp</w:t>
      </w:r>
      <w:r w:rsidR="00436A24" w:rsidRPr="00F603D7">
        <w:rPr>
          <w:rFonts w:ascii="Times New Roman" w:hAnsi="Times New Roman" w:cs="Times New Roman"/>
          <w:sz w:val="24"/>
          <w:szCs w:val="24"/>
        </w:rPr>
        <w:t>ecialists</w:t>
      </w:r>
      <w:r w:rsidR="00BB3F2D" w:rsidRPr="00F603D7">
        <w:rPr>
          <w:rFonts w:ascii="Times New Roman" w:hAnsi="Times New Roman" w:cs="Times New Roman"/>
          <w:sz w:val="24"/>
          <w:szCs w:val="24"/>
        </w:rPr>
        <w:t xml:space="preserve"> to offer field-specific methodological and content feedback</w:t>
      </w:r>
      <w:r w:rsidRPr="00F603D7">
        <w:rPr>
          <w:rFonts w:ascii="Times New Roman" w:hAnsi="Times New Roman" w:cs="Times New Roman"/>
          <w:sz w:val="24"/>
          <w:szCs w:val="24"/>
        </w:rPr>
        <w:t>.  P</w:t>
      </w:r>
      <w:r w:rsidR="000845B9" w:rsidRPr="00F603D7">
        <w:rPr>
          <w:rFonts w:ascii="Times New Roman" w:hAnsi="Times New Roman" w:cs="Times New Roman"/>
          <w:sz w:val="24"/>
          <w:szCs w:val="24"/>
        </w:rPr>
        <w:t>eer</w:t>
      </w:r>
      <w:r w:rsidRPr="00F603D7">
        <w:rPr>
          <w:rFonts w:ascii="Times New Roman" w:hAnsi="Times New Roman" w:cs="Times New Roman"/>
          <w:sz w:val="24"/>
          <w:szCs w:val="24"/>
        </w:rPr>
        <w:t xml:space="preserve"> feedback can be beneficial</w:t>
      </w:r>
      <w:r w:rsidR="000845B9" w:rsidRPr="00F603D7">
        <w:rPr>
          <w:rFonts w:ascii="Times New Roman" w:hAnsi="Times New Roman" w:cs="Times New Roman"/>
          <w:sz w:val="24"/>
          <w:szCs w:val="24"/>
        </w:rPr>
        <w:t>, but</w:t>
      </w:r>
      <w:r w:rsidRPr="00F603D7">
        <w:rPr>
          <w:rFonts w:ascii="Times New Roman" w:hAnsi="Times New Roman" w:cs="Times New Roman"/>
          <w:sz w:val="24"/>
          <w:szCs w:val="24"/>
        </w:rPr>
        <w:t xml:space="preserve"> it requires</w:t>
      </w:r>
      <w:r w:rsidR="000845B9" w:rsidRPr="00F603D7">
        <w:rPr>
          <w:rFonts w:ascii="Times New Roman" w:hAnsi="Times New Roman" w:cs="Times New Roman"/>
          <w:sz w:val="24"/>
          <w:szCs w:val="24"/>
        </w:rPr>
        <w:t xml:space="preserve"> students</w:t>
      </w:r>
      <w:r w:rsidRPr="00F603D7">
        <w:rPr>
          <w:rFonts w:ascii="Times New Roman" w:hAnsi="Times New Roman" w:cs="Times New Roman"/>
          <w:sz w:val="24"/>
          <w:szCs w:val="24"/>
        </w:rPr>
        <w:t xml:space="preserve"> to have </w:t>
      </w:r>
      <w:r w:rsidR="000845B9" w:rsidRPr="00F603D7">
        <w:rPr>
          <w:rFonts w:ascii="Times New Roman" w:hAnsi="Times New Roman" w:cs="Times New Roman"/>
          <w:sz w:val="24"/>
          <w:szCs w:val="24"/>
        </w:rPr>
        <w:t>strong writing skills and the ability to diagnose problems and offer productive feedback</w:t>
      </w:r>
      <w:r w:rsidR="00DF0AB6" w:rsidRPr="00F603D7">
        <w:rPr>
          <w:rFonts w:ascii="Times New Roman" w:hAnsi="Times New Roman" w:cs="Times New Roman"/>
          <w:sz w:val="24"/>
          <w:szCs w:val="24"/>
        </w:rPr>
        <w:t>,</w:t>
      </w:r>
      <w:r w:rsidR="000845B9" w:rsidRPr="00F603D7">
        <w:rPr>
          <w:rFonts w:ascii="Times New Roman" w:hAnsi="Times New Roman" w:cs="Times New Roman"/>
          <w:sz w:val="24"/>
          <w:szCs w:val="24"/>
        </w:rPr>
        <w:t xml:space="preserve"> </w:t>
      </w:r>
      <w:r w:rsidRPr="00F603D7">
        <w:rPr>
          <w:rFonts w:ascii="Times New Roman" w:hAnsi="Times New Roman" w:cs="Times New Roman"/>
          <w:sz w:val="24"/>
          <w:szCs w:val="24"/>
        </w:rPr>
        <w:t>which not all students possess</w:t>
      </w:r>
      <w:r w:rsidR="002B74F3" w:rsidRPr="00F603D7">
        <w:rPr>
          <w:rFonts w:ascii="Times New Roman" w:hAnsi="Times New Roman" w:cs="Times New Roman"/>
          <w:sz w:val="24"/>
          <w:szCs w:val="24"/>
        </w:rPr>
        <w:t xml:space="preserve"> (Lowery, Geesa, &amp; McConnell, 2018)</w:t>
      </w:r>
      <w:r w:rsidR="00DF0AB6" w:rsidRPr="00F603D7">
        <w:rPr>
          <w:rFonts w:ascii="Times New Roman" w:hAnsi="Times New Roman" w:cs="Times New Roman"/>
          <w:sz w:val="24"/>
          <w:szCs w:val="24"/>
        </w:rPr>
        <w:t>.</w:t>
      </w:r>
      <w:r w:rsidR="00A12C07" w:rsidRPr="00F603D7">
        <w:rPr>
          <w:rFonts w:ascii="Times New Roman" w:hAnsi="Times New Roman" w:cs="Times New Roman"/>
          <w:sz w:val="24"/>
          <w:szCs w:val="24"/>
        </w:rPr>
        <w:t xml:space="preserve">  Finally, dissertation</w:t>
      </w:r>
      <w:r w:rsidR="00921B7B" w:rsidRPr="00F603D7">
        <w:rPr>
          <w:rFonts w:ascii="Times New Roman" w:hAnsi="Times New Roman" w:cs="Times New Roman"/>
          <w:sz w:val="24"/>
          <w:szCs w:val="24"/>
        </w:rPr>
        <w:t xml:space="preserve"> chairs</w:t>
      </w:r>
      <w:r w:rsidR="00A12C07" w:rsidRPr="00F603D7">
        <w:rPr>
          <w:rFonts w:ascii="Times New Roman" w:hAnsi="Times New Roman" w:cs="Times New Roman"/>
          <w:sz w:val="24"/>
          <w:szCs w:val="24"/>
        </w:rPr>
        <w:t xml:space="preserve"> </w:t>
      </w:r>
      <w:r w:rsidR="00803C53">
        <w:rPr>
          <w:rFonts w:ascii="Times New Roman" w:hAnsi="Times New Roman" w:cs="Times New Roman"/>
          <w:sz w:val="24"/>
          <w:szCs w:val="24"/>
        </w:rPr>
        <w:t xml:space="preserve">often </w:t>
      </w:r>
      <w:r w:rsidR="00A12C07" w:rsidRPr="00F603D7">
        <w:rPr>
          <w:rFonts w:ascii="Times New Roman" w:hAnsi="Times New Roman" w:cs="Times New Roman"/>
          <w:sz w:val="24"/>
          <w:szCs w:val="24"/>
        </w:rPr>
        <w:t xml:space="preserve">lack the time </w:t>
      </w:r>
      <w:r w:rsidR="00803C53">
        <w:rPr>
          <w:rFonts w:ascii="Times New Roman" w:hAnsi="Times New Roman" w:cs="Times New Roman"/>
          <w:sz w:val="24"/>
          <w:szCs w:val="24"/>
        </w:rPr>
        <w:t>and inclination t</w:t>
      </w:r>
      <w:r w:rsidR="00A12C07" w:rsidRPr="00F603D7">
        <w:rPr>
          <w:rFonts w:ascii="Times New Roman" w:hAnsi="Times New Roman" w:cs="Times New Roman"/>
          <w:sz w:val="24"/>
          <w:szCs w:val="24"/>
        </w:rPr>
        <w:t>o teach academic writing skills or copyedit individual dissertations</w:t>
      </w:r>
      <w:r w:rsidRPr="00F603D7">
        <w:rPr>
          <w:rFonts w:ascii="Times New Roman" w:hAnsi="Times New Roman" w:cs="Times New Roman"/>
          <w:sz w:val="24"/>
          <w:szCs w:val="24"/>
        </w:rPr>
        <w:t xml:space="preserve"> and may</w:t>
      </w:r>
      <w:r w:rsidR="00A12C07" w:rsidRPr="00F603D7">
        <w:rPr>
          <w:rFonts w:ascii="Times New Roman" w:hAnsi="Times New Roman" w:cs="Times New Roman"/>
          <w:sz w:val="24"/>
          <w:szCs w:val="24"/>
        </w:rPr>
        <w:t xml:space="preserve"> believe those duties fall outside their responsibility.</w:t>
      </w:r>
      <w:r w:rsidR="00BB3F2D" w:rsidRPr="00F603D7">
        <w:rPr>
          <w:rFonts w:ascii="Times New Roman" w:hAnsi="Times New Roman" w:cs="Times New Roman"/>
          <w:sz w:val="24"/>
          <w:szCs w:val="24"/>
        </w:rPr>
        <w:t xml:space="preserve">  </w:t>
      </w:r>
      <w:r w:rsidR="00C71F0F" w:rsidRPr="00F603D7">
        <w:rPr>
          <w:rFonts w:ascii="Times New Roman" w:hAnsi="Times New Roman" w:cs="Times New Roman"/>
          <w:sz w:val="24"/>
          <w:szCs w:val="24"/>
        </w:rPr>
        <w:t>Schools of education</w:t>
      </w:r>
      <w:r w:rsidR="00034053" w:rsidRPr="00F603D7">
        <w:rPr>
          <w:rFonts w:ascii="Times New Roman" w:hAnsi="Times New Roman" w:cs="Times New Roman"/>
          <w:sz w:val="24"/>
          <w:szCs w:val="24"/>
        </w:rPr>
        <w:t xml:space="preserve"> (SOEs)</w:t>
      </w:r>
      <w:r w:rsidR="000A0C00" w:rsidRPr="00F603D7">
        <w:rPr>
          <w:rFonts w:ascii="Times New Roman" w:hAnsi="Times New Roman" w:cs="Times New Roman"/>
          <w:sz w:val="24"/>
          <w:szCs w:val="24"/>
        </w:rPr>
        <w:t xml:space="preserve"> are not immune to these</w:t>
      </w:r>
      <w:r w:rsidR="00C71F0F" w:rsidRPr="00F603D7">
        <w:rPr>
          <w:rFonts w:ascii="Times New Roman" w:hAnsi="Times New Roman" w:cs="Times New Roman"/>
          <w:sz w:val="24"/>
          <w:szCs w:val="24"/>
        </w:rPr>
        <w:t xml:space="preserve"> challenge</w:t>
      </w:r>
      <w:r w:rsidR="000A0C00" w:rsidRPr="00F603D7">
        <w:rPr>
          <w:rFonts w:ascii="Times New Roman" w:hAnsi="Times New Roman" w:cs="Times New Roman"/>
          <w:sz w:val="24"/>
          <w:szCs w:val="24"/>
        </w:rPr>
        <w:t>s</w:t>
      </w:r>
      <w:r w:rsidR="00C71F0F" w:rsidRPr="00F603D7">
        <w:rPr>
          <w:rFonts w:ascii="Times New Roman" w:hAnsi="Times New Roman" w:cs="Times New Roman"/>
          <w:sz w:val="24"/>
          <w:szCs w:val="24"/>
        </w:rPr>
        <w:t xml:space="preserve"> and must </w:t>
      </w:r>
      <w:r w:rsidRPr="00F603D7">
        <w:rPr>
          <w:rFonts w:ascii="Times New Roman" w:hAnsi="Times New Roman" w:cs="Times New Roman"/>
          <w:sz w:val="24"/>
          <w:szCs w:val="24"/>
        </w:rPr>
        <w:t>consider ways of supporting doctoral</w:t>
      </w:r>
      <w:r w:rsidR="00C71F0F" w:rsidRPr="00F603D7">
        <w:rPr>
          <w:rFonts w:ascii="Times New Roman" w:hAnsi="Times New Roman" w:cs="Times New Roman"/>
          <w:sz w:val="24"/>
          <w:szCs w:val="24"/>
        </w:rPr>
        <w:t xml:space="preserve"> </w:t>
      </w:r>
      <w:r w:rsidR="00DF0AB6" w:rsidRPr="00F603D7">
        <w:rPr>
          <w:rFonts w:ascii="Times New Roman" w:hAnsi="Times New Roman" w:cs="Times New Roman"/>
          <w:sz w:val="24"/>
          <w:szCs w:val="24"/>
        </w:rPr>
        <w:t xml:space="preserve">students </w:t>
      </w:r>
      <w:r w:rsidR="00C71F0F" w:rsidRPr="00F603D7">
        <w:rPr>
          <w:rFonts w:ascii="Times New Roman" w:hAnsi="Times New Roman" w:cs="Times New Roman"/>
          <w:sz w:val="24"/>
          <w:szCs w:val="24"/>
        </w:rPr>
        <w:t>at the dissertation</w:t>
      </w:r>
      <w:r w:rsidR="000A0C00" w:rsidRPr="00F603D7">
        <w:rPr>
          <w:rFonts w:ascii="Times New Roman" w:hAnsi="Times New Roman" w:cs="Times New Roman"/>
          <w:sz w:val="24"/>
          <w:szCs w:val="24"/>
        </w:rPr>
        <w:t xml:space="preserve"> stage</w:t>
      </w:r>
      <w:r w:rsidR="00C71F0F" w:rsidRPr="00F603D7">
        <w:rPr>
          <w:rFonts w:ascii="Times New Roman" w:hAnsi="Times New Roman" w:cs="Times New Roman"/>
          <w:sz w:val="24"/>
          <w:szCs w:val="24"/>
        </w:rPr>
        <w:t>.  While there is an extensive literature bas</w:t>
      </w:r>
      <w:r w:rsidR="00817721" w:rsidRPr="00F603D7">
        <w:rPr>
          <w:rFonts w:ascii="Times New Roman" w:hAnsi="Times New Roman" w:cs="Times New Roman"/>
          <w:sz w:val="24"/>
          <w:szCs w:val="24"/>
        </w:rPr>
        <w:t>e</w:t>
      </w:r>
      <w:r w:rsidR="00AF1A81" w:rsidRPr="00F603D7">
        <w:rPr>
          <w:rFonts w:ascii="Times New Roman" w:hAnsi="Times New Roman" w:cs="Times New Roman"/>
          <w:sz w:val="24"/>
          <w:szCs w:val="24"/>
        </w:rPr>
        <w:t xml:space="preserve"> on general </w:t>
      </w:r>
      <w:r w:rsidR="00DF0AB6" w:rsidRPr="00F603D7">
        <w:rPr>
          <w:rFonts w:ascii="Times New Roman" w:hAnsi="Times New Roman" w:cs="Times New Roman"/>
          <w:sz w:val="24"/>
          <w:szCs w:val="24"/>
        </w:rPr>
        <w:t>dissertation writing</w:t>
      </w:r>
      <w:r w:rsidR="00C71F0F" w:rsidRPr="00F603D7">
        <w:rPr>
          <w:rFonts w:ascii="Times New Roman" w:hAnsi="Times New Roman" w:cs="Times New Roman"/>
          <w:sz w:val="24"/>
          <w:szCs w:val="24"/>
        </w:rPr>
        <w:t xml:space="preserve"> (</w:t>
      </w:r>
      <w:r w:rsidR="007F5068" w:rsidRPr="00F603D7">
        <w:rPr>
          <w:rFonts w:ascii="Times New Roman" w:hAnsi="Times New Roman" w:cs="Times New Roman"/>
          <w:sz w:val="24"/>
          <w:szCs w:val="24"/>
        </w:rPr>
        <w:t>e.g.,</w:t>
      </w:r>
      <w:r w:rsidR="00AF1A81" w:rsidRPr="00F603D7">
        <w:rPr>
          <w:rFonts w:ascii="Times New Roman" w:hAnsi="Times New Roman" w:cs="Times New Roman"/>
          <w:sz w:val="24"/>
          <w:szCs w:val="24"/>
        </w:rPr>
        <w:t xml:space="preserve"> </w:t>
      </w:r>
      <w:r w:rsidR="003B03F5" w:rsidRPr="00F603D7">
        <w:rPr>
          <w:rFonts w:ascii="Times New Roman" w:hAnsi="Times New Roman" w:cs="Times New Roman"/>
          <w:sz w:val="24"/>
          <w:szCs w:val="24"/>
        </w:rPr>
        <w:t xml:space="preserve">Becker, 2007; Booth, Colomb, Williams, Bizup, &amp; FitzGerald; 2016; </w:t>
      </w:r>
      <w:r w:rsidR="006D6ED8" w:rsidRPr="00F603D7">
        <w:rPr>
          <w:rFonts w:ascii="Times New Roman" w:hAnsi="Times New Roman" w:cs="Times New Roman"/>
          <w:sz w:val="24"/>
          <w:szCs w:val="24"/>
        </w:rPr>
        <w:t xml:space="preserve">Kamler &amp; Thomson, 2008; </w:t>
      </w:r>
      <w:r w:rsidR="00AF1A81" w:rsidRPr="00F603D7">
        <w:rPr>
          <w:rFonts w:ascii="Times New Roman" w:hAnsi="Times New Roman" w:cs="Times New Roman"/>
          <w:sz w:val="24"/>
          <w:szCs w:val="24"/>
        </w:rPr>
        <w:t>Queen &amp; Squires, 2011</w:t>
      </w:r>
      <w:r w:rsidR="00C71F0F" w:rsidRPr="00F603D7">
        <w:rPr>
          <w:rFonts w:ascii="Times New Roman" w:hAnsi="Times New Roman" w:cs="Times New Roman"/>
          <w:sz w:val="24"/>
          <w:szCs w:val="24"/>
        </w:rPr>
        <w:t xml:space="preserve">), </w:t>
      </w:r>
      <w:r w:rsidR="00DF0AB6" w:rsidRPr="00F603D7">
        <w:rPr>
          <w:rFonts w:ascii="Times New Roman" w:hAnsi="Times New Roman" w:cs="Times New Roman"/>
          <w:sz w:val="24"/>
          <w:szCs w:val="24"/>
        </w:rPr>
        <w:t>research on organizational supports for</w:t>
      </w:r>
      <w:r w:rsidR="00C71F0F" w:rsidRPr="00F603D7">
        <w:rPr>
          <w:rFonts w:ascii="Times New Roman" w:hAnsi="Times New Roman" w:cs="Times New Roman"/>
          <w:sz w:val="24"/>
          <w:szCs w:val="24"/>
        </w:rPr>
        <w:t xml:space="preserve"> EdD dissertators </w:t>
      </w:r>
      <w:r w:rsidR="00DF0AB6" w:rsidRPr="00F603D7">
        <w:rPr>
          <w:rFonts w:ascii="Times New Roman" w:hAnsi="Times New Roman" w:cs="Times New Roman"/>
          <w:sz w:val="24"/>
          <w:szCs w:val="24"/>
        </w:rPr>
        <w:t>has</w:t>
      </w:r>
      <w:r w:rsidR="00C71F0F" w:rsidRPr="00F603D7">
        <w:rPr>
          <w:rFonts w:ascii="Times New Roman" w:hAnsi="Times New Roman" w:cs="Times New Roman"/>
          <w:sz w:val="24"/>
          <w:szCs w:val="24"/>
        </w:rPr>
        <w:t xml:space="preserve"> received</w:t>
      </w:r>
      <w:r w:rsidR="00817721" w:rsidRPr="00F603D7">
        <w:rPr>
          <w:rFonts w:ascii="Times New Roman" w:hAnsi="Times New Roman" w:cs="Times New Roman"/>
          <w:sz w:val="24"/>
          <w:szCs w:val="24"/>
        </w:rPr>
        <w:t xml:space="preserve"> </w:t>
      </w:r>
      <w:r w:rsidR="00C71F0F" w:rsidRPr="00F603D7">
        <w:rPr>
          <w:rFonts w:ascii="Times New Roman" w:hAnsi="Times New Roman" w:cs="Times New Roman"/>
          <w:sz w:val="24"/>
          <w:szCs w:val="24"/>
        </w:rPr>
        <w:t xml:space="preserve">less attention. </w:t>
      </w:r>
      <w:r w:rsidR="00436A24" w:rsidRPr="00F603D7">
        <w:rPr>
          <w:rFonts w:ascii="Times New Roman" w:hAnsi="Times New Roman" w:cs="Times New Roman"/>
          <w:sz w:val="24"/>
          <w:szCs w:val="24"/>
        </w:rPr>
        <w:t xml:space="preserve"> </w:t>
      </w:r>
      <w:r w:rsidR="00147E56" w:rsidRPr="00F603D7">
        <w:rPr>
          <w:rFonts w:ascii="Times New Roman" w:hAnsi="Times New Roman" w:cs="Times New Roman"/>
          <w:sz w:val="24"/>
          <w:szCs w:val="24"/>
        </w:rPr>
        <w:t>This gap is</w:t>
      </w:r>
      <w:r w:rsidR="00291FFC" w:rsidRPr="00F603D7">
        <w:rPr>
          <w:rFonts w:ascii="Times New Roman" w:hAnsi="Times New Roman" w:cs="Times New Roman"/>
          <w:sz w:val="24"/>
          <w:szCs w:val="24"/>
        </w:rPr>
        <w:t xml:space="preserve"> important because </w:t>
      </w:r>
      <w:r w:rsidR="004B4B61" w:rsidRPr="00F603D7">
        <w:rPr>
          <w:rFonts w:ascii="Times New Roman" w:hAnsi="Times New Roman" w:cs="Times New Roman"/>
          <w:sz w:val="24"/>
          <w:szCs w:val="24"/>
        </w:rPr>
        <w:t>EdD students face</w:t>
      </w:r>
      <w:r w:rsidR="00DF0AB6" w:rsidRPr="00F603D7">
        <w:rPr>
          <w:rFonts w:ascii="Times New Roman" w:hAnsi="Times New Roman" w:cs="Times New Roman"/>
          <w:sz w:val="24"/>
          <w:szCs w:val="24"/>
        </w:rPr>
        <w:t xml:space="preserve"> different</w:t>
      </w:r>
      <w:r w:rsidR="004B4B61" w:rsidRPr="00F603D7">
        <w:rPr>
          <w:rFonts w:ascii="Times New Roman" w:hAnsi="Times New Roman" w:cs="Times New Roman"/>
          <w:sz w:val="24"/>
          <w:szCs w:val="24"/>
        </w:rPr>
        <w:t xml:space="preserve"> challenges</w:t>
      </w:r>
      <w:r w:rsidR="00817721" w:rsidRPr="00F603D7">
        <w:rPr>
          <w:rFonts w:ascii="Times New Roman" w:hAnsi="Times New Roman" w:cs="Times New Roman"/>
          <w:sz w:val="24"/>
          <w:szCs w:val="24"/>
        </w:rPr>
        <w:t xml:space="preserve"> </w:t>
      </w:r>
      <w:r w:rsidR="00147E56" w:rsidRPr="00F603D7">
        <w:rPr>
          <w:rFonts w:ascii="Times New Roman" w:hAnsi="Times New Roman" w:cs="Times New Roman"/>
          <w:sz w:val="24"/>
          <w:szCs w:val="24"/>
        </w:rPr>
        <w:t>when</w:t>
      </w:r>
      <w:r w:rsidR="00DF0AB6" w:rsidRPr="00F603D7">
        <w:rPr>
          <w:rFonts w:ascii="Times New Roman" w:hAnsi="Times New Roman" w:cs="Times New Roman"/>
          <w:sz w:val="24"/>
          <w:szCs w:val="24"/>
        </w:rPr>
        <w:t xml:space="preserve"> </w:t>
      </w:r>
      <w:r w:rsidR="004B4B61" w:rsidRPr="00F603D7">
        <w:rPr>
          <w:rFonts w:ascii="Times New Roman" w:hAnsi="Times New Roman" w:cs="Times New Roman"/>
          <w:sz w:val="24"/>
          <w:szCs w:val="24"/>
        </w:rPr>
        <w:t>accessing</w:t>
      </w:r>
      <w:r w:rsidR="00283369" w:rsidRPr="00F603D7">
        <w:rPr>
          <w:rFonts w:ascii="Times New Roman" w:hAnsi="Times New Roman" w:cs="Times New Roman"/>
          <w:sz w:val="24"/>
          <w:szCs w:val="24"/>
        </w:rPr>
        <w:t xml:space="preserve"> available</w:t>
      </w:r>
      <w:r w:rsidR="00147E56" w:rsidRPr="00F603D7">
        <w:rPr>
          <w:rFonts w:ascii="Times New Roman" w:hAnsi="Times New Roman" w:cs="Times New Roman"/>
          <w:sz w:val="24"/>
          <w:szCs w:val="24"/>
        </w:rPr>
        <w:t xml:space="preserve"> dissertation writing supports</w:t>
      </w:r>
      <w:r w:rsidR="004B4B61" w:rsidRPr="00F603D7">
        <w:rPr>
          <w:rFonts w:ascii="Times New Roman" w:hAnsi="Times New Roman" w:cs="Times New Roman"/>
          <w:sz w:val="24"/>
          <w:szCs w:val="24"/>
        </w:rPr>
        <w:t xml:space="preserve">.  </w:t>
      </w:r>
      <w:r w:rsidR="00817721" w:rsidRPr="00F603D7">
        <w:rPr>
          <w:rFonts w:ascii="Times New Roman" w:hAnsi="Times New Roman" w:cs="Times New Roman"/>
          <w:sz w:val="24"/>
          <w:szCs w:val="24"/>
        </w:rPr>
        <w:t>EdD programs were designed for working practitioners</w:t>
      </w:r>
      <w:r w:rsidR="009D4676" w:rsidRPr="00F603D7">
        <w:rPr>
          <w:rFonts w:ascii="Times New Roman" w:hAnsi="Times New Roman" w:cs="Times New Roman"/>
          <w:sz w:val="24"/>
          <w:szCs w:val="24"/>
        </w:rPr>
        <w:t>,</w:t>
      </w:r>
      <w:r w:rsidR="000A0C00" w:rsidRPr="00F603D7">
        <w:rPr>
          <w:rFonts w:ascii="Times New Roman" w:hAnsi="Times New Roman" w:cs="Times New Roman"/>
          <w:sz w:val="24"/>
          <w:szCs w:val="24"/>
        </w:rPr>
        <w:t xml:space="preserve"> so EdD students</w:t>
      </w:r>
      <w:r w:rsidR="00147E56" w:rsidRPr="00F603D7">
        <w:rPr>
          <w:rFonts w:ascii="Times New Roman" w:hAnsi="Times New Roman" w:cs="Times New Roman"/>
          <w:sz w:val="24"/>
          <w:szCs w:val="24"/>
        </w:rPr>
        <w:t xml:space="preserve"> are</w:t>
      </w:r>
      <w:r w:rsidR="00817721" w:rsidRPr="00F603D7">
        <w:rPr>
          <w:rFonts w:ascii="Times New Roman" w:hAnsi="Times New Roman" w:cs="Times New Roman"/>
          <w:sz w:val="24"/>
          <w:szCs w:val="24"/>
        </w:rPr>
        <w:t xml:space="preserve"> tasked with balancing full-time work and program commitments</w:t>
      </w:r>
      <w:r w:rsidR="00175EC8" w:rsidRPr="00F603D7">
        <w:rPr>
          <w:rFonts w:ascii="Times New Roman" w:hAnsi="Times New Roman" w:cs="Times New Roman"/>
          <w:sz w:val="24"/>
          <w:szCs w:val="24"/>
        </w:rPr>
        <w:t>.</w:t>
      </w:r>
      <w:r w:rsidR="00A12C07" w:rsidRPr="00F603D7">
        <w:rPr>
          <w:rFonts w:ascii="Times New Roman" w:hAnsi="Times New Roman" w:cs="Times New Roman"/>
          <w:sz w:val="24"/>
          <w:szCs w:val="24"/>
        </w:rPr>
        <w:t xml:space="preserve">  Their</w:t>
      </w:r>
      <w:r w:rsidR="007551F5" w:rsidRPr="00F603D7">
        <w:rPr>
          <w:rFonts w:ascii="Times New Roman" w:hAnsi="Times New Roman" w:cs="Times New Roman"/>
          <w:sz w:val="24"/>
          <w:szCs w:val="24"/>
        </w:rPr>
        <w:t xml:space="preserve"> availability to receive </w:t>
      </w:r>
      <w:r w:rsidR="00147E56" w:rsidRPr="00F603D7">
        <w:rPr>
          <w:rFonts w:ascii="Times New Roman" w:hAnsi="Times New Roman" w:cs="Times New Roman"/>
          <w:sz w:val="24"/>
          <w:szCs w:val="24"/>
        </w:rPr>
        <w:t xml:space="preserve">dissertation </w:t>
      </w:r>
      <w:r w:rsidR="007551F5" w:rsidRPr="00F603D7">
        <w:rPr>
          <w:rFonts w:ascii="Times New Roman" w:hAnsi="Times New Roman" w:cs="Times New Roman"/>
          <w:sz w:val="24"/>
          <w:szCs w:val="24"/>
        </w:rPr>
        <w:t>writing support is</w:t>
      </w:r>
      <w:r w:rsidR="00A12C07" w:rsidRPr="00F603D7">
        <w:rPr>
          <w:rFonts w:ascii="Times New Roman" w:hAnsi="Times New Roman" w:cs="Times New Roman"/>
          <w:sz w:val="24"/>
          <w:szCs w:val="24"/>
        </w:rPr>
        <w:t xml:space="preserve"> limited</w:t>
      </w:r>
      <w:r w:rsidR="007551F5" w:rsidRPr="00F603D7">
        <w:rPr>
          <w:rFonts w:ascii="Times New Roman" w:hAnsi="Times New Roman" w:cs="Times New Roman"/>
          <w:sz w:val="24"/>
          <w:szCs w:val="24"/>
        </w:rPr>
        <w:t xml:space="preserve"> to non-working</w:t>
      </w:r>
      <w:r w:rsidR="00B33FE2" w:rsidRPr="00F603D7">
        <w:rPr>
          <w:rFonts w:ascii="Times New Roman" w:hAnsi="Times New Roman" w:cs="Times New Roman"/>
          <w:sz w:val="24"/>
          <w:szCs w:val="24"/>
        </w:rPr>
        <w:t xml:space="preserve"> hours</w:t>
      </w:r>
      <w:r w:rsidR="00A12C07" w:rsidRPr="00F603D7">
        <w:rPr>
          <w:rFonts w:ascii="Times New Roman" w:hAnsi="Times New Roman" w:cs="Times New Roman"/>
          <w:sz w:val="24"/>
          <w:szCs w:val="24"/>
        </w:rPr>
        <w:t>, and w</w:t>
      </w:r>
      <w:r w:rsidR="007551F5" w:rsidRPr="00F603D7">
        <w:rPr>
          <w:rFonts w:ascii="Times New Roman" w:hAnsi="Times New Roman" w:cs="Times New Roman"/>
          <w:sz w:val="24"/>
          <w:szCs w:val="24"/>
        </w:rPr>
        <w:t xml:space="preserve">ork schedules and </w:t>
      </w:r>
      <w:r w:rsidR="00B33FE2" w:rsidRPr="00F603D7">
        <w:rPr>
          <w:rFonts w:ascii="Times New Roman" w:hAnsi="Times New Roman" w:cs="Times New Roman"/>
          <w:sz w:val="24"/>
          <w:szCs w:val="24"/>
        </w:rPr>
        <w:t xml:space="preserve">family </w:t>
      </w:r>
      <w:r w:rsidR="007551F5" w:rsidRPr="00F603D7">
        <w:rPr>
          <w:rFonts w:ascii="Times New Roman" w:hAnsi="Times New Roman" w:cs="Times New Roman"/>
          <w:sz w:val="24"/>
          <w:szCs w:val="24"/>
        </w:rPr>
        <w:t>responsibilities may prevent</w:t>
      </w:r>
      <w:r w:rsidR="00CA7523" w:rsidRPr="00F603D7">
        <w:rPr>
          <w:rFonts w:ascii="Times New Roman" w:hAnsi="Times New Roman" w:cs="Times New Roman"/>
          <w:sz w:val="24"/>
          <w:szCs w:val="24"/>
        </w:rPr>
        <w:t xml:space="preserve"> dissertators</w:t>
      </w:r>
      <w:r w:rsidR="007551F5" w:rsidRPr="00F603D7">
        <w:rPr>
          <w:rFonts w:ascii="Times New Roman" w:hAnsi="Times New Roman" w:cs="Times New Roman"/>
          <w:sz w:val="24"/>
          <w:szCs w:val="24"/>
        </w:rPr>
        <w:t xml:space="preserve"> from participating in peer writing groups, visiting the university writing center, or seeking help from faculty during office hours.  </w:t>
      </w:r>
      <w:r w:rsidR="0076454C" w:rsidRPr="00F603D7">
        <w:rPr>
          <w:rFonts w:ascii="Times New Roman" w:hAnsi="Times New Roman" w:cs="Times New Roman"/>
          <w:sz w:val="24"/>
          <w:szCs w:val="24"/>
        </w:rPr>
        <w:t>Furthermore</w:t>
      </w:r>
      <w:r w:rsidR="00CA7523" w:rsidRPr="00F603D7">
        <w:rPr>
          <w:rFonts w:ascii="Times New Roman" w:hAnsi="Times New Roman" w:cs="Times New Roman"/>
          <w:sz w:val="24"/>
          <w:szCs w:val="24"/>
        </w:rPr>
        <w:t xml:space="preserve">, online </w:t>
      </w:r>
      <w:r w:rsidR="00CA7523" w:rsidRPr="00F603D7">
        <w:rPr>
          <w:rFonts w:ascii="Times New Roman" w:hAnsi="Times New Roman" w:cs="Times New Roman"/>
          <w:sz w:val="24"/>
          <w:szCs w:val="24"/>
        </w:rPr>
        <w:lastRenderedPageBreak/>
        <w:t>and</w:t>
      </w:r>
      <w:r w:rsidR="007551F5" w:rsidRPr="00F603D7">
        <w:rPr>
          <w:rFonts w:ascii="Times New Roman" w:hAnsi="Times New Roman" w:cs="Times New Roman"/>
          <w:sz w:val="24"/>
          <w:szCs w:val="24"/>
        </w:rPr>
        <w:t xml:space="preserve"> hybrid programs may enroll distance learners who are infrequently or never on campus and have</w:t>
      </w:r>
      <w:r w:rsidR="00CA7523" w:rsidRPr="00F603D7">
        <w:rPr>
          <w:rFonts w:ascii="Times New Roman" w:hAnsi="Times New Roman" w:cs="Times New Roman"/>
          <w:sz w:val="24"/>
          <w:szCs w:val="24"/>
        </w:rPr>
        <w:t xml:space="preserve"> reduced</w:t>
      </w:r>
      <w:r w:rsidR="007551F5" w:rsidRPr="00F603D7">
        <w:rPr>
          <w:rFonts w:ascii="Times New Roman" w:hAnsi="Times New Roman" w:cs="Times New Roman"/>
          <w:sz w:val="24"/>
          <w:szCs w:val="24"/>
        </w:rPr>
        <w:t xml:space="preserve"> op</w:t>
      </w:r>
      <w:r w:rsidR="0076454C" w:rsidRPr="00F603D7">
        <w:rPr>
          <w:rFonts w:ascii="Times New Roman" w:hAnsi="Times New Roman" w:cs="Times New Roman"/>
          <w:sz w:val="24"/>
          <w:szCs w:val="24"/>
        </w:rPr>
        <w:t>portunities to meet</w:t>
      </w:r>
      <w:r w:rsidR="00DC4FAC" w:rsidRPr="00F603D7">
        <w:rPr>
          <w:rFonts w:ascii="Times New Roman" w:hAnsi="Times New Roman" w:cs="Times New Roman"/>
          <w:sz w:val="24"/>
          <w:szCs w:val="24"/>
        </w:rPr>
        <w:t xml:space="preserve"> with</w:t>
      </w:r>
      <w:r w:rsidR="0076454C" w:rsidRPr="00F603D7">
        <w:rPr>
          <w:rFonts w:ascii="Times New Roman" w:hAnsi="Times New Roman" w:cs="Times New Roman"/>
          <w:sz w:val="24"/>
          <w:szCs w:val="24"/>
        </w:rPr>
        <w:t xml:space="preserve"> and receive</w:t>
      </w:r>
      <w:r w:rsidR="007551F5" w:rsidRPr="00F603D7">
        <w:rPr>
          <w:rFonts w:ascii="Times New Roman" w:hAnsi="Times New Roman" w:cs="Times New Roman"/>
          <w:sz w:val="24"/>
          <w:szCs w:val="24"/>
        </w:rPr>
        <w:t xml:space="preserve"> feedback from</w:t>
      </w:r>
      <w:r w:rsidR="0076454C" w:rsidRPr="00F603D7">
        <w:rPr>
          <w:rFonts w:ascii="Times New Roman" w:hAnsi="Times New Roman" w:cs="Times New Roman"/>
          <w:sz w:val="24"/>
          <w:szCs w:val="24"/>
        </w:rPr>
        <w:t xml:space="preserve"> faculty</w:t>
      </w:r>
      <w:r w:rsidR="007551F5" w:rsidRPr="00F603D7">
        <w:rPr>
          <w:rFonts w:ascii="Times New Roman" w:hAnsi="Times New Roman" w:cs="Times New Roman"/>
          <w:sz w:val="24"/>
          <w:szCs w:val="24"/>
        </w:rPr>
        <w:t>, peers, and support staff.</w:t>
      </w:r>
      <w:r w:rsidR="00A12C07" w:rsidRPr="00F603D7">
        <w:rPr>
          <w:rFonts w:ascii="Times New Roman" w:hAnsi="Times New Roman" w:cs="Times New Roman"/>
          <w:sz w:val="24"/>
          <w:szCs w:val="24"/>
        </w:rPr>
        <w:t xml:space="preserve">  Finally, reimagined EdD programs, specifically those following the Carnegie Project on the Education Doctorate (CPED) framework (Carnegie Project on the Education Doctorate [CPED], 2019), are transitioning to shorter time-to-degree programs (Perry, 2015), so students are tasked with similar </w:t>
      </w:r>
      <w:r w:rsidR="00EE70B8" w:rsidRPr="00F603D7">
        <w:rPr>
          <w:rFonts w:ascii="Times New Roman" w:hAnsi="Times New Roman" w:cs="Times New Roman"/>
          <w:sz w:val="24"/>
          <w:szCs w:val="24"/>
        </w:rPr>
        <w:t xml:space="preserve">work as traditional EdD programs </w:t>
      </w:r>
      <w:r w:rsidR="00A12C07" w:rsidRPr="00F603D7">
        <w:rPr>
          <w:rFonts w:ascii="Times New Roman" w:hAnsi="Times New Roman" w:cs="Times New Roman"/>
          <w:sz w:val="24"/>
          <w:szCs w:val="24"/>
        </w:rPr>
        <w:t>but</w:t>
      </w:r>
      <w:r w:rsidR="00EE70B8" w:rsidRPr="00F603D7">
        <w:rPr>
          <w:rFonts w:ascii="Times New Roman" w:hAnsi="Times New Roman" w:cs="Times New Roman"/>
          <w:sz w:val="24"/>
          <w:szCs w:val="24"/>
        </w:rPr>
        <w:t xml:space="preserve"> they must complete that work</w:t>
      </w:r>
      <w:r w:rsidR="00A12C07" w:rsidRPr="00F603D7">
        <w:rPr>
          <w:rFonts w:ascii="Times New Roman" w:hAnsi="Times New Roman" w:cs="Times New Roman"/>
          <w:sz w:val="24"/>
          <w:szCs w:val="24"/>
        </w:rPr>
        <w:t xml:space="preserve"> in a</w:t>
      </w:r>
      <w:r w:rsidR="00DC4FAC" w:rsidRPr="00F603D7">
        <w:rPr>
          <w:rFonts w:ascii="Times New Roman" w:hAnsi="Times New Roman" w:cs="Times New Roman"/>
          <w:sz w:val="24"/>
          <w:szCs w:val="24"/>
        </w:rPr>
        <w:t>n</w:t>
      </w:r>
      <w:r w:rsidR="00A12C07" w:rsidRPr="00F603D7">
        <w:rPr>
          <w:rFonts w:ascii="Times New Roman" w:hAnsi="Times New Roman" w:cs="Times New Roman"/>
          <w:sz w:val="24"/>
          <w:szCs w:val="24"/>
        </w:rPr>
        <w:t xml:space="preserve"> abbreviated amount of time</w:t>
      </w:r>
      <w:r w:rsidR="00A12C07" w:rsidRPr="00F603D7">
        <w:rPr>
          <w:rStyle w:val="FootnoteReference"/>
          <w:rFonts w:ascii="Times New Roman" w:hAnsi="Times New Roman" w:cs="Times New Roman"/>
          <w:sz w:val="24"/>
          <w:szCs w:val="24"/>
        </w:rPr>
        <w:footnoteReference w:id="1"/>
      </w:r>
      <w:r w:rsidR="00A12C07" w:rsidRPr="00F603D7">
        <w:rPr>
          <w:rFonts w:ascii="Times New Roman" w:hAnsi="Times New Roman" w:cs="Times New Roman"/>
          <w:sz w:val="24"/>
          <w:szCs w:val="24"/>
        </w:rPr>
        <w:t>.</w:t>
      </w:r>
      <w:r w:rsidR="007551F5" w:rsidRPr="00F603D7">
        <w:rPr>
          <w:rFonts w:ascii="Times New Roman" w:hAnsi="Times New Roman" w:cs="Times New Roman"/>
          <w:sz w:val="24"/>
          <w:szCs w:val="24"/>
        </w:rPr>
        <w:t xml:space="preserve">  </w:t>
      </w:r>
      <w:r w:rsidR="00C36062" w:rsidRPr="00F603D7">
        <w:rPr>
          <w:rFonts w:ascii="Times New Roman" w:hAnsi="Times New Roman" w:cs="Times New Roman"/>
          <w:sz w:val="24"/>
          <w:szCs w:val="24"/>
        </w:rPr>
        <w:t>The implic</w:t>
      </w:r>
      <w:r w:rsidR="007551F5" w:rsidRPr="00F603D7">
        <w:rPr>
          <w:rFonts w:ascii="Times New Roman" w:hAnsi="Times New Roman" w:cs="Times New Roman"/>
          <w:sz w:val="24"/>
          <w:szCs w:val="24"/>
        </w:rPr>
        <w:t>ations of the</w:t>
      </w:r>
      <w:r w:rsidR="00C36062" w:rsidRPr="00F603D7">
        <w:rPr>
          <w:rFonts w:ascii="Times New Roman" w:hAnsi="Times New Roman" w:cs="Times New Roman"/>
          <w:sz w:val="24"/>
          <w:szCs w:val="24"/>
        </w:rPr>
        <w:t>s</w:t>
      </w:r>
      <w:r w:rsidR="007551F5" w:rsidRPr="00F603D7">
        <w:rPr>
          <w:rFonts w:ascii="Times New Roman" w:hAnsi="Times New Roman" w:cs="Times New Roman"/>
          <w:sz w:val="24"/>
          <w:szCs w:val="24"/>
        </w:rPr>
        <w:t>e</w:t>
      </w:r>
      <w:r w:rsidR="00C36062" w:rsidRPr="00F603D7">
        <w:rPr>
          <w:rFonts w:ascii="Times New Roman" w:hAnsi="Times New Roman" w:cs="Times New Roman"/>
          <w:sz w:val="24"/>
          <w:szCs w:val="24"/>
        </w:rPr>
        <w:t xml:space="preserve"> shift</w:t>
      </w:r>
      <w:r w:rsidR="007551F5" w:rsidRPr="00F603D7">
        <w:rPr>
          <w:rFonts w:ascii="Times New Roman" w:hAnsi="Times New Roman" w:cs="Times New Roman"/>
          <w:sz w:val="24"/>
          <w:szCs w:val="24"/>
        </w:rPr>
        <w:t>s</w:t>
      </w:r>
      <w:r w:rsidR="00C36062" w:rsidRPr="00F603D7">
        <w:rPr>
          <w:rFonts w:ascii="Times New Roman" w:hAnsi="Times New Roman" w:cs="Times New Roman"/>
          <w:sz w:val="24"/>
          <w:szCs w:val="24"/>
        </w:rPr>
        <w:t xml:space="preserve"> are clear</w:t>
      </w:r>
      <w:r w:rsidR="00803C53">
        <w:rPr>
          <w:rFonts w:ascii="Times New Roman" w:hAnsi="Times New Roman" w:cs="Times New Roman"/>
          <w:sz w:val="24"/>
          <w:szCs w:val="24"/>
        </w:rPr>
        <w:t>--</w:t>
      </w:r>
      <w:r w:rsidR="005041DD" w:rsidRPr="00F603D7">
        <w:rPr>
          <w:rFonts w:ascii="Times New Roman" w:hAnsi="Times New Roman" w:cs="Times New Roman"/>
          <w:sz w:val="24"/>
          <w:szCs w:val="24"/>
        </w:rPr>
        <w:t xml:space="preserve"> full-time employment commitments, the lack of comprehensive organizational supports, and </w:t>
      </w:r>
      <w:r w:rsidR="000845B9" w:rsidRPr="00F603D7">
        <w:rPr>
          <w:rFonts w:ascii="Times New Roman" w:hAnsi="Times New Roman" w:cs="Times New Roman"/>
          <w:sz w:val="24"/>
          <w:szCs w:val="24"/>
        </w:rPr>
        <w:t>shorte</w:t>
      </w:r>
      <w:r w:rsidR="005041DD" w:rsidRPr="00F603D7">
        <w:rPr>
          <w:rFonts w:ascii="Times New Roman" w:hAnsi="Times New Roman" w:cs="Times New Roman"/>
          <w:sz w:val="24"/>
          <w:szCs w:val="24"/>
        </w:rPr>
        <w:t>ne</w:t>
      </w:r>
      <w:r w:rsidR="000845B9" w:rsidRPr="00F603D7">
        <w:rPr>
          <w:rFonts w:ascii="Times New Roman" w:hAnsi="Times New Roman" w:cs="Times New Roman"/>
          <w:sz w:val="24"/>
          <w:szCs w:val="24"/>
        </w:rPr>
        <w:t>d time-to-degree</w:t>
      </w:r>
      <w:r w:rsidR="000A0C00" w:rsidRPr="00F603D7">
        <w:rPr>
          <w:rFonts w:ascii="Times New Roman" w:hAnsi="Times New Roman" w:cs="Times New Roman"/>
          <w:sz w:val="24"/>
          <w:szCs w:val="24"/>
        </w:rPr>
        <w:t xml:space="preserve"> programs</w:t>
      </w:r>
      <w:r w:rsidR="005041DD" w:rsidRPr="00F603D7">
        <w:rPr>
          <w:rFonts w:ascii="Times New Roman" w:hAnsi="Times New Roman" w:cs="Times New Roman"/>
          <w:sz w:val="24"/>
          <w:szCs w:val="24"/>
        </w:rPr>
        <w:t xml:space="preserve"> can</w:t>
      </w:r>
      <w:r w:rsidR="000845B9" w:rsidRPr="00F603D7">
        <w:rPr>
          <w:rFonts w:ascii="Times New Roman" w:hAnsi="Times New Roman" w:cs="Times New Roman"/>
          <w:sz w:val="24"/>
          <w:szCs w:val="24"/>
        </w:rPr>
        <w:t xml:space="preserve"> combine to exacerbate the challenge of dissertation writing for EdD students.</w:t>
      </w:r>
    </w:p>
    <w:p w14:paraId="1E858DB2" w14:textId="75729E73" w:rsidR="00773DEB" w:rsidRPr="00F603D7" w:rsidRDefault="00053BB4" w:rsidP="00C96F8A">
      <w:pPr>
        <w:spacing w:after="0" w:line="480" w:lineRule="auto"/>
        <w:ind w:firstLine="720"/>
        <w:rPr>
          <w:rFonts w:ascii="Times New Roman" w:hAnsi="Times New Roman" w:cs="Times New Roman"/>
          <w:sz w:val="24"/>
          <w:szCs w:val="24"/>
        </w:rPr>
      </w:pPr>
      <w:r w:rsidRPr="00F603D7">
        <w:rPr>
          <w:rFonts w:ascii="Times New Roman" w:hAnsi="Times New Roman" w:cs="Times New Roman"/>
          <w:sz w:val="24"/>
          <w:szCs w:val="24"/>
        </w:rPr>
        <w:t>Within this context</w:t>
      </w:r>
      <w:r w:rsidR="007551F5" w:rsidRPr="00F603D7">
        <w:rPr>
          <w:rFonts w:ascii="Times New Roman" w:hAnsi="Times New Roman" w:cs="Times New Roman"/>
          <w:sz w:val="24"/>
          <w:szCs w:val="24"/>
        </w:rPr>
        <w:t>, a for-profit dissertation writing industry emerged (White, 2016)</w:t>
      </w:r>
      <w:r w:rsidR="00CD2D77" w:rsidRPr="00F603D7">
        <w:rPr>
          <w:rFonts w:ascii="Times New Roman" w:hAnsi="Times New Roman" w:cs="Times New Roman"/>
          <w:sz w:val="24"/>
          <w:szCs w:val="24"/>
        </w:rPr>
        <w:t xml:space="preserve"> that includes a</w:t>
      </w:r>
      <w:r w:rsidR="007551F5" w:rsidRPr="00F603D7">
        <w:rPr>
          <w:rFonts w:ascii="Times New Roman" w:hAnsi="Times New Roman" w:cs="Times New Roman"/>
          <w:sz w:val="24"/>
          <w:szCs w:val="24"/>
        </w:rPr>
        <w:t xml:space="preserve"> plethora of do-it-yourself dissertation writing guidebooks (e.g., Roberts, 2010) and online </w:t>
      </w:r>
      <w:r w:rsidR="007D161A" w:rsidRPr="00F603D7">
        <w:rPr>
          <w:rFonts w:ascii="Times New Roman" w:hAnsi="Times New Roman" w:cs="Times New Roman"/>
          <w:sz w:val="24"/>
          <w:szCs w:val="24"/>
        </w:rPr>
        <w:t>limited liability companies (</w:t>
      </w:r>
      <w:r w:rsidR="007551F5" w:rsidRPr="00F603D7">
        <w:rPr>
          <w:rFonts w:ascii="Times New Roman" w:hAnsi="Times New Roman" w:cs="Times New Roman"/>
          <w:sz w:val="24"/>
          <w:szCs w:val="24"/>
        </w:rPr>
        <w:t>LLCs</w:t>
      </w:r>
      <w:r w:rsidR="007D161A" w:rsidRPr="00F603D7">
        <w:rPr>
          <w:rFonts w:ascii="Times New Roman" w:hAnsi="Times New Roman" w:cs="Times New Roman"/>
          <w:sz w:val="24"/>
          <w:szCs w:val="24"/>
        </w:rPr>
        <w:t>)</w:t>
      </w:r>
      <w:r w:rsidR="00CD2D77" w:rsidRPr="00F603D7">
        <w:rPr>
          <w:rFonts w:ascii="Times New Roman" w:hAnsi="Times New Roman" w:cs="Times New Roman"/>
          <w:sz w:val="24"/>
          <w:szCs w:val="24"/>
        </w:rPr>
        <w:t xml:space="preserve"> that</w:t>
      </w:r>
      <w:r w:rsidR="007551F5" w:rsidRPr="00F603D7">
        <w:rPr>
          <w:rFonts w:ascii="Times New Roman" w:hAnsi="Times New Roman" w:cs="Times New Roman"/>
          <w:sz w:val="24"/>
          <w:szCs w:val="24"/>
        </w:rPr>
        <w:t xml:space="preserve"> offer dissertation editing services</w:t>
      </w:r>
      <w:r w:rsidR="00CD2D77" w:rsidRPr="00F603D7">
        <w:rPr>
          <w:rFonts w:ascii="Times New Roman" w:hAnsi="Times New Roman" w:cs="Times New Roman"/>
          <w:sz w:val="24"/>
          <w:szCs w:val="24"/>
        </w:rPr>
        <w:t>.</w:t>
      </w:r>
      <w:r w:rsidR="007551F5" w:rsidRPr="00F603D7">
        <w:rPr>
          <w:rFonts w:ascii="Times New Roman" w:hAnsi="Times New Roman" w:cs="Times New Roman"/>
          <w:sz w:val="24"/>
          <w:szCs w:val="24"/>
        </w:rPr>
        <w:t xml:space="preserve">  </w:t>
      </w:r>
      <w:r w:rsidR="00175EC8" w:rsidRPr="00F603D7">
        <w:rPr>
          <w:rFonts w:ascii="Times New Roman" w:hAnsi="Times New Roman" w:cs="Times New Roman"/>
          <w:sz w:val="24"/>
          <w:szCs w:val="24"/>
        </w:rPr>
        <w:t>D</w:t>
      </w:r>
      <w:r w:rsidR="007551F5" w:rsidRPr="00F603D7">
        <w:rPr>
          <w:rFonts w:ascii="Times New Roman" w:hAnsi="Times New Roman" w:cs="Times New Roman"/>
          <w:sz w:val="24"/>
          <w:szCs w:val="24"/>
        </w:rPr>
        <w:t>octoral faculty have pushed back against this industry by arguing that the available dissertation advice books are largely reductionist, prescriptive, and patronizing (Kamler &amp; Thomson, 2008)</w:t>
      </w:r>
      <w:r w:rsidR="000A0C00" w:rsidRPr="00F603D7">
        <w:rPr>
          <w:rFonts w:ascii="Times New Roman" w:hAnsi="Times New Roman" w:cs="Times New Roman"/>
          <w:sz w:val="24"/>
          <w:szCs w:val="24"/>
        </w:rPr>
        <w:t xml:space="preserve"> and </w:t>
      </w:r>
      <w:r w:rsidR="007551F5" w:rsidRPr="00F603D7">
        <w:rPr>
          <w:rFonts w:ascii="Times New Roman" w:hAnsi="Times New Roman" w:cs="Times New Roman"/>
          <w:sz w:val="24"/>
          <w:szCs w:val="24"/>
        </w:rPr>
        <w:t xml:space="preserve">by questioning the ethics of hiring outside editors to rewrite or copyedit students’ work (Bertram Gallant, 2016; White, 2016).  </w:t>
      </w:r>
      <w:r w:rsidR="000A0C00" w:rsidRPr="00F603D7">
        <w:rPr>
          <w:rFonts w:ascii="Times New Roman" w:hAnsi="Times New Roman" w:cs="Times New Roman"/>
          <w:sz w:val="24"/>
          <w:szCs w:val="24"/>
        </w:rPr>
        <w:t>While these critiques are fair</w:t>
      </w:r>
      <w:r w:rsidR="007551F5" w:rsidRPr="00F603D7">
        <w:rPr>
          <w:rFonts w:ascii="Times New Roman" w:hAnsi="Times New Roman" w:cs="Times New Roman"/>
          <w:sz w:val="24"/>
          <w:szCs w:val="24"/>
        </w:rPr>
        <w:t>,</w:t>
      </w:r>
      <w:r w:rsidR="00CD2D77" w:rsidRPr="00F603D7">
        <w:rPr>
          <w:rFonts w:ascii="Times New Roman" w:hAnsi="Times New Roman" w:cs="Times New Roman"/>
          <w:sz w:val="24"/>
          <w:szCs w:val="24"/>
        </w:rPr>
        <w:t xml:space="preserve"> there is a tangible need in SOEs for ethical, innovative strategies to support EdD dissertators, yet</w:t>
      </w:r>
      <w:r w:rsidR="000A0C00" w:rsidRPr="00F603D7">
        <w:rPr>
          <w:rFonts w:ascii="Times New Roman" w:hAnsi="Times New Roman" w:cs="Times New Roman"/>
          <w:sz w:val="24"/>
          <w:szCs w:val="24"/>
        </w:rPr>
        <w:t xml:space="preserve"> few</w:t>
      </w:r>
      <w:r w:rsidR="00EE7512" w:rsidRPr="00F603D7">
        <w:rPr>
          <w:rFonts w:ascii="Times New Roman" w:hAnsi="Times New Roman" w:cs="Times New Roman"/>
          <w:sz w:val="24"/>
          <w:szCs w:val="24"/>
        </w:rPr>
        <w:t xml:space="preserve"> actionable</w:t>
      </w:r>
      <w:r w:rsidR="007551F5" w:rsidRPr="00F603D7">
        <w:rPr>
          <w:rFonts w:ascii="Times New Roman" w:hAnsi="Times New Roman" w:cs="Times New Roman"/>
          <w:sz w:val="24"/>
          <w:szCs w:val="24"/>
        </w:rPr>
        <w:t xml:space="preserve"> alternatives have been </w:t>
      </w:r>
      <w:r w:rsidR="00CD2D77" w:rsidRPr="00F603D7">
        <w:rPr>
          <w:rFonts w:ascii="Times New Roman" w:hAnsi="Times New Roman" w:cs="Times New Roman"/>
          <w:sz w:val="24"/>
          <w:szCs w:val="24"/>
        </w:rPr>
        <w:t xml:space="preserve">operationalized.  </w:t>
      </w:r>
      <w:r w:rsidR="00720D9F" w:rsidRPr="00F603D7">
        <w:rPr>
          <w:rFonts w:ascii="Times New Roman" w:hAnsi="Times New Roman" w:cs="Times New Roman"/>
          <w:sz w:val="24"/>
          <w:szCs w:val="24"/>
        </w:rPr>
        <w:t>This paper suggests leveraging</w:t>
      </w:r>
      <w:r w:rsidR="0054153E" w:rsidRPr="00F603D7">
        <w:rPr>
          <w:rFonts w:ascii="Times New Roman" w:hAnsi="Times New Roman" w:cs="Times New Roman"/>
          <w:sz w:val="24"/>
          <w:szCs w:val="24"/>
        </w:rPr>
        <w:t xml:space="preserve"> </w:t>
      </w:r>
      <w:r w:rsidR="00720D9F" w:rsidRPr="00F603D7">
        <w:rPr>
          <w:rFonts w:ascii="Times New Roman" w:hAnsi="Times New Roman" w:cs="Times New Roman"/>
          <w:sz w:val="24"/>
          <w:szCs w:val="24"/>
        </w:rPr>
        <w:t xml:space="preserve">PhD students in </w:t>
      </w:r>
      <w:r w:rsidR="00034053" w:rsidRPr="00F603D7">
        <w:rPr>
          <w:rFonts w:ascii="Times New Roman" w:hAnsi="Times New Roman" w:cs="Times New Roman"/>
          <w:sz w:val="24"/>
          <w:szCs w:val="24"/>
        </w:rPr>
        <w:t>SOEs</w:t>
      </w:r>
      <w:r w:rsidR="00720D9F" w:rsidRPr="00F603D7">
        <w:rPr>
          <w:rFonts w:ascii="Times New Roman" w:hAnsi="Times New Roman" w:cs="Times New Roman"/>
          <w:sz w:val="24"/>
          <w:szCs w:val="24"/>
        </w:rPr>
        <w:t xml:space="preserve"> who have backgrounds in composition</w:t>
      </w:r>
      <w:r w:rsidR="00EE70B8" w:rsidRPr="00F603D7">
        <w:rPr>
          <w:rFonts w:ascii="Times New Roman" w:hAnsi="Times New Roman" w:cs="Times New Roman"/>
          <w:sz w:val="24"/>
          <w:szCs w:val="24"/>
        </w:rPr>
        <w:t xml:space="preserve"> and educational research</w:t>
      </w:r>
      <w:r w:rsidR="000A0C00" w:rsidRPr="00F603D7">
        <w:rPr>
          <w:rFonts w:ascii="Times New Roman" w:hAnsi="Times New Roman" w:cs="Times New Roman"/>
          <w:sz w:val="24"/>
          <w:szCs w:val="24"/>
        </w:rPr>
        <w:t xml:space="preserve"> as dissertation consultants</w:t>
      </w:r>
      <w:r w:rsidR="00720D9F" w:rsidRPr="00F603D7">
        <w:rPr>
          <w:rFonts w:ascii="Times New Roman" w:hAnsi="Times New Roman" w:cs="Times New Roman"/>
          <w:sz w:val="24"/>
          <w:szCs w:val="24"/>
        </w:rPr>
        <w:t xml:space="preserve"> to support their</w:t>
      </w:r>
      <w:r w:rsidR="006029D2" w:rsidRPr="00F603D7">
        <w:rPr>
          <w:rFonts w:ascii="Times New Roman" w:hAnsi="Times New Roman" w:cs="Times New Roman"/>
          <w:sz w:val="24"/>
          <w:szCs w:val="24"/>
        </w:rPr>
        <w:t xml:space="preserve"> peers</w:t>
      </w:r>
      <w:r w:rsidR="000A0C00" w:rsidRPr="00F603D7">
        <w:rPr>
          <w:rFonts w:ascii="Times New Roman" w:hAnsi="Times New Roman" w:cs="Times New Roman"/>
          <w:sz w:val="24"/>
          <w:szCs w:val="24"/>
        </w:rPr>
        <w:t xml:space="preserve"> </w:t>
      </w:r>
      <w:r w:rsidR="00720D9F" w:rsidRPr="00F603D7">
        <w:rPr>
          <w:rFonts w:ascii="Times New Roman" w:hAnsi="Times New Roman" w:cs="Times New Roman"/>
          <w:sz w:val="24"/>
          <w:szCs w:val="24"/>
        </w:rPr>
        <w:t xml:space="preserve">in EdD programs throughout the dissertation writing process.  </w:t>
      </w:r>
      <w:r w:rsidR="0054153E" w:rsidRPr="00F603D7">
        <w:rPr>
          <w:rFonts w:ascii="Times New Roman" w:hAnsi="Times New Roman" w:cs="Times New Roman"/>
          <w:sz w:val="24"/>
          <w:szCs w:val="24"/>
        </w:rPr>
        <w:t xml:space="preserve">I engaged in this work for approximately four years as I was completing my PhD </w:t>
      </w:r>
      <w:r w:rsidR="00720D9F" w:rsidRPr="00F603D7">
        <w:rPr>
          <w:rFonts w:ascii="Times New Roman" w:hAnsi="Times New Roman" w:cs="Times New Roman"/>
          <w:sz w:val="24"/>
          <w:szCs w:val="24"/>
        </w:rPr>
        <w:t xml:space="preserve">in a </w:t>
      </w:r>
      <w:r w:rsidR="00034053" w:rsidRPr="00F603D7">
        <w:rPr>
          <w:rFonts w:ascii="Times New Roman" w:hAnsi="Times New Roman" w:cs="Times New Roman"/>
          <w:sz w:val="24"/>
          <w:szCs w:val="24"/>
        </w:rPr>
        <w:t>SOE</w:t>
      </w:r>
      <w:r w:rsidR="004537A3" w:rsidRPr="00F603D7">
        <w:rPr>
          <w:rFonts w:ascii="Times New Roman" w:hAnsi="Times New Roman" w:cs="Times New Roman"/>
          <w:sz w:val="24"/>
          <w:szCs w:val="24"/>
        </w:rPr>
        <w:t xml:space="preserve">.  During that time, I consulted </w:t>
      </w:r>
      <w:r w:rsidR="004537A3" w:rsidRPr="00F603D7">
        <w:rPr>
          <w:rFonts w:ascii="Times New Roman" w:hAnsi="Times New Roman" w:cs="Times New Roman"/>
          <w:sz w:val="24"/>
          <w:szCs w:val="24"/>
        </w:rPr>
        <w:lastRenderedPageBreak/>
        <w:t>with 35 EdD dissertators</w:t>
      </w:r>
      <w:r w:rsidR="0076454C" w:rsidRPr="00F603D7">
        <w:rPr>
          <w:rFonts w:ascii="Times New Roman" w:hAnsi="Times New Roman" w:cs="Times New Roman"/>
          <w:sz w:val="24"/>
          <w:szCs w:val="24"/>
        </w:rPr>
        <w:t xml:space="preserve"> who all, w</w:t>
      </w:r>
      <w:r w:rsidR="00723710" w:rsidRPr="00F603D7">
        <w:rPr>
          <w:rFonts w:ascii="Times New Roman" w:hAnsi="Times New Roman" w:cs="Times New Roman"/>
          <w:sz w:val="24"/>
          <w:szCs w:val="24"/>
        </w:rPr>
        <w:t>ith support, completed their dissertations</w:t>
      </w:r>
      <w:r w:rsidR="000C6B94" w:rsidRPr="00F603D7">
        <w:rPr>
          <w:rFonts w:ascii="Times New Roman" w:hAnsi="Times New Roman" w:cs="Times New Roman"/>
          <w:sz w:val="24"/>
          <w:szCs w:val="24"/>
        </w:rPr>
        <w:t xml:space="preserve"> </w:t>
      </w:r>
      <w:r w:rsidR="00723710" w:rsidRPr="00F603D7">
        <w:rPr>
          <w:rFonts w:ascii="Times New Roman" w:hAnsi="Times New Roman" w:cs="Times New Roman"/>
          <w:sz w:val="24"/>
          <w:szCs w:val="24"/>
        </w:rPr>
        <w:t>and graduated.</w:t>
      </w:r>
      <w:r w:rsidR="004537A3" w:rsidRPr="00F603D7">
        <w:rPr>
          <w:rFonts w:ascii="Times New Roman" w:hAnsi="Times New Roman" w:cs="Times New Roman"/>
          <w:sz w:val="24"/>
          <w:szCs w:val="24"/>
        </w:rPr>
        <w:t xml:space="preserve"> </w:t>
      </w:r>
      <w:r w:rsidR="00720D9F" w:rsidRPr="00F603D7">
        <w:rPr>
          <w:rFonts w:ascii="Times New Roman" w:hAnsi="Times New Roman" w:cs="Times New Roman"/>
          <w:sz w:val="24"/>
          <w:szCs w:val="24"/>
        </w:rPr>
        <w:t xml:space="preserve"> </w:t>
      </w:r>
      <w:r w:rsidR="00BB3F2D" w:rsidRPr="00F603D7">
        <w:rPr>
          <w:rFonts w:ascii="Times New Roman" w:hAnsi="Times New Roman" w:cs="Times New Roman"/>
          <w:sz w:val="24"/>
          <w:szCs w:val="24"/>
        </w:rPr>
        <w:t>In this paper</w:t>
      </w:r>
      <w:r w:rsidR="00720D9F" w:rsidRPr="00F603D7">
        <w:rPr>
          <w:rFonts w:ascii="Times New Roman" w:hAnsi="Times New Roman" w:cs="Times New Roman"/>
          <w:sz w:val="24"/>
          <w:szCs w:val="24"/>
        </w:rPr>
        <w:t>, I</w:t>
      </w:r>
      <w:r w:rsidR="0076454C" w:rsidRPr="00F603D7">
        <w:rPr>
          <w:rFonts w:ascii="Times New Roman" w:hAnsi="Times New Roman" w:cs="Times New Roman"/>
          <w:sz w:val="24"/>
          <w:szCs w:val="24"/>
        </w:rPr>
        <w:t xml:space="preserve"> describe</w:t>
      </w:r>
      <w:r w:rsidR="00720D9F" w:rsidRPr="00F603D7">
        <w:rPr>
          <w:rFonts w:ascii="Times New Roman" w:hAnsi="Times New Roman" w:cs="Times New Roman"/>
          <w:sz w:val="24"/>
          <w:szCs w:val="24"/>
        </w:rPr>
        <w:t xml:space="preserve"> my background</w:t>
      </w:r>
      <w:r w:rsidR="00EE70B8" w:rsidRPr="00F603D7">
        <w:rPr>
          <w:rFonts w:ascii="Times New Roman" w:hAnsi="Times New Roman" w:cs="Times New Roman"/>
          <w:sz w:val="24"/>
          <w:szCs w:val="24"/>
        </w:rPr>
        <w:t xml:space="preserve"> and experiences</w:t>
      </w:r>
      <w:r w:rsidR="00720D9F" w:rsidRPr="00F603D7">
        <w:rPr>
          <w:rFonts w:ascii="Times New Roman" w:hAnsi="Times New Roman" w:cs="Times New Roman"/>
          <w:sz w:val="24"/>
          <w:szCs w:val="24"/>
        </w:rPr>
        <w:t xml:space="preserve"> that led me to </w:t>
      </w:r>
      <w:r w:rsidR="00EE70B8" w:rsidRPr="00F603D7">
        <w:rPr>
          <w:rFonts w:ascii="Times New Roman" w:hAnsi="Times New Roman" w:cs="Times New Roman"/>
          <w:sz w:val="24"/>
          <w:szCs w:val="24"/>
        </w:rPr>
        <w:t>dissertation consulting</w:t>
      </w:r>
      <w:r w:rsidR="00720D9F" w:rsidRPr="00F603D7">
        <w:rPr>
          <w:rFonts w:ascii="Times New Roman" w:hAnsi="Times New Roman" w:cs="Times New Roman"/>
          <w:sz w:val="24"/>
          <w:szCs w:val="24"/>
        </w:rPr>
        <w:t xml:space="preserve"> and</w:t>
      </w:r>
      <w:r w:rsidR="00EE70B8" w:rsidRPr="00F603D7">
        <w:rPr>
          <w:rFonts w:ascii="Times New Roman" w:hAnsi="Times New Roman" w:cs="Times New Roman"/>
          <w:sz w:val="24"/>
          <w:szCs w:val="24"/>
        </w:rPr>
        <w:t xml:space="preserve"> </w:t>
      </w:r>
      <w:r w:rsidR="00720D9F" w:rsidRPr="00F603D7">
        <w:rPr>
          <w:rFonts w:ascii="Times New Roman" w:hAnsi="Times New Roman" w:cs="Times New Roman"/>
          <w:sz w:val="24"/>
          <w:szCs w:val="24"/>
        </w:rPr>
        <w:t>that allowed me to be successful</w:t>
      </w:r>
      <w:r w:rsidR="00175EC8" w:rsidRPr="00F603D7">
        <w:rPr>
          <w:rFonts w:ascii="Times New Roman" w:hAnsi="Times New Roman" w:cs="Times New Roman"/>
          <w:sz w:val="24"/>
          <w:szCs w:val="24"/>
        </w:rPr>
        <w:t xml:space="preserve"> in this role.  Stemming from</w:t>
      </w:r>
      <w:r w:rsidR="007F1227" w:rsidRPr="00F603D7">
        <w:rPr>
          <w:rFonts w:ascii="Times New Roman" w:hAnsi="Times New Roman" w:cs="Times New Roman"/>
          <w:sz w:val="24"/>
          <w:szCs w:val="24"/>
        </w:rPr>
        <w:t xml:space="preserve"> my</w:t>
      </w:r>
      <w:r w:rsidR="00DE2CB1" w:rsidRPr="00F603D7">
        <w:rPr>
          <w:rFonts w:ascii="Times New Roman" w:hAnsi="Times New Roman" w:cs="Times New Roman"/>
          <w:sz w:val="24"/>
          <w:szCs w:val="24"/>
        </w:rPr>
        <w:t xml:space="preserve"> experience</w:t>
      </w:r>
      <w:r w:rsidR="00720D9F" w:rsidRPr="00F603D7">
        <w:rPr>
          <w:rFonts w:ascii="Times New Roman" w:hAnsi="Times New Roman" w:cs="Times New Roman"/>
          <w:sz w:val="24"/>
          <w:szCs w:val="24"/>
        </w:rPr>
        <w:t xml:space="preserve">, I offer suggestions for leveraging PhD students as </w:t>
      </w:r>
      <w:r w:rsidR="00EE70B8" w:rsidRPr="00F603D7">
        <w:rPr>
          <w:rFonts w:ascii="Times New Roman" w:hAnsi="Times New Roman" w:cs="Times New Roman"/>
          <w:sz w:val="24"/>
          <w:szCs w:val="24"/>
        </w:rPr>
        <w:t>organizational supports</w:t>
      </w:r>
      <w:r w:rsidR="00720D9F" w:rsidRPr="00F603D7">
        <w:rPr>
          <w:rFonts w:ascii="Times New Roman" w:hAnsi="Times New Roman" w:cs="Times New Roman"/>
          <w:sz w:val="24"/>
          <w:szCs w:val="24"/>
        </w:rPr>
        <w:t xml:space="preserve"> for </w:t>
      </w:r>
      <w:r w:rsidR="001270F8" w:rsidRPr="00F603D7">
        <w:rPr>
          <w:rFonts w:ascii="Times New Roman" w:hAnsi="Times New Roman" w:cs="Times New Roman"/>
          <w:sz w:val="24"/>
          <w:szCs w:val="24"/>
        </w:rPr>
        <w:t>EdD dissertators</w:t>
      </w:r>
      <w:r w:rsidR="00A145C3" w:rsidRPr="00F603D7">
        <w:rPr>
          <w:rFonts w:ascii="Times New Roman" w:hAnsi="Times New Roman" w:cs="Times New Roman"/>
          <w:sz w:val="24"/>
          <w:szCs w:val="24"/>
        </w:rPr>
        <w:t xml:space="preserve">, </w:t>
      </w:r>
      <w:r w:rsidR="0076454C" w:rsidRPr="00F603D7">
        <w:rPr>
          <w:rFonts w:ascii="Times New Roman" w:hAnsi="Times New Roman" w:cs="Times New Roman"/>
          <w:sz w:val="24"/>
          <w:szCs w:val="24"/>
        </w:rPr>
        <w:t xml:space="preserve">describe </w:t>
      </w:r>
      <w:r w:rsidR="00A145C3" w:rsidRPr="00F603D7">
        <w:rPr>
          <w:rFonts w:ascii="Times New Roman" w:hAnsi="Times New Roman" w:cs="Times New Roman"/>
          <w:sz w:val="24"/>
          <w:szCs w:val="24"/>
        </w:rPr>
        <w:t>the benefits of doing so,</w:t>
      </w:r>
      <w:r w:rsidR="00EE70B8" w:rsidRPr="00F603D7">
        <w:rPr>
          <w:rFonts w:ascii="Times New Roman" w:hAnsi="Times New Roman" w:cs="Times New Roman"/>
          <w:sz w:val="24"/>
          <w:szCs w:val="24"/>
        </w:rPr>
        <w:t xml:space="preserve"> and examine the means necessary for this intervention to be successful</w:t>
      </w:r>
      <w:r w:rsidR="00720D9F" w:rsidRPr="00F603D7">
        <w:rPr>
          <w:rFonts w:ascii="Times New Roman" w:hAnsi="Times New Roman" w:cs="Times New Roman"/>
          <w:sz w:val="24"/>
          <w:szCs w:val="24"/>
        </w:rPr>
        <w:t xml:space="preserve">.  </w:t>
      </w:r>
      <w:r w:rsidR="000A0C00" w:rsidRPr="00F603D7">
        <w:rPr>
          <w:rFonts w:ascii="Times New Roman" w:hAnsi="Times New Roman" w:cs="Times New Roman"/>
          <w:sz w:val="24"/>
          <w:szCs w:val="24"/>
        </w:rPr>
        <w:t xml:space="preserve"> </w:t>
      </w:r>
    </w:p>
    <w:p w14:paraId="0499A20F" w14:textId="77777777" w:rsidR="00C96F8A" w:rsidRPr="00F603D7" w:rsidRDefault="00C96F8A" w:rsidP="00C96F8A">
      <w:pPr>
        <w:spacing w:after="0" w:line="480" w:lineRule="auto"/>
        <w:ind w:firstLine="720"/>
        <w:rPr>
          <w:rFonts w:ascii="Times New Roman" w:hAnsi="Times New Roman" w:cs="Times New Roman"/>
          <w:sz w:val="24"/>
          <w:szCs w:val="24"/>
        </w:rPr>
      </w:pPr>
    </w:p>
    <w:p w14:paraId="14EADC5D" w14:textId="615B29CB" w:rsidR="00ED0D19" w:rsidRPr="00F603D7" w:rsidRDefault="009D104B" w:rsidP="007D161A">
      <w:pPr>
        <w:spacing w:after="0" w:line="480" w:lineRule="auto"/>
        <w:jc w:val="center"/>
        <w:rPr>
          <w:rFonts w:ascii="Times New Roman" w:hAnsi="Times New Roman" w:cs="Times New Roman"/>
          <w:b/>
          <w:sz w:val="24"/>
          <w:szCs w:val="24"/>
        </w:rPr>
      </w:pPr>
      <w:r w:rsidRPr="00F603D7">
        <w:rPr>
          <w:rFonts w:ascii="Times New Roman" w:hAnsi="Times New Roman" w:cs="Times New Roman"/>
          <w:b/>
          <w:sz w:val="24"/>
          <w:szCs w:val="24"/>
        </w:rPr>
        <w:t>A</w:t>
      </w:r>
      <w:r w:rsidR="003741B3" w:rsidRPr="00F603D7">
        <w:rPr>
          <w:rFonts w:ascii="Times New Roman" w:hAnsi="Times New Roman" w:cs="Times New Roman"/>
          <w:b/>
          <w:sz w:val="24"/>
          <w:szCs w:val="24"/>
        </w:rPr>
        <w:t xml:space="preserve"> Pathway to Dissertation </w:t>
      </w:r>
      <w:r w:rsidR="0056028D" w:rsidRPr="00F603D7">
        <w:rPr>
          <w:rFonts w:ascii="Times New Roman" w:hAnsi="Times New Roman" w:cs="Times New Roman"/>
          <w:b/>
          <w:sz w:val="24"/>
          <w:szCs w:val="24"/>
        </w:rPr>
        <w:t>Consulting</w:t>
      </w:r>
    </w:p>
    <w:p w14:paraId="11149722" w14:textId="38D51B41" w:rsidR="00F15BCC" w:rsidRPr="00F603D7" w:rsidRDefault="00F15BCC" w:rsidP="00A00D29">
      <w:pPr>
        <w:spacing w:after="0" w:line="480" w:lineRule="auto"/>
        <w:ind w:firstLine="720"/>
        <w:rPr>
          <w:rFonts w:ascii="Times New Roman" w:hAnsi="Times New Roman" w:cs="Times New Roman"/>
          <w:sz w:val="24"/>
          <w:szCs w:val="24"/>
        </w:rPr>
      </w:pPr>
      <w:r w:rsidRPr="00F603D7">
        <w:rPr>
          <w:rFonts w:ascii="Times New Roman" w:hAnsi="Times New Roman" w:cs="Times New Roman"/>
          <w:sz w:val="24"/>
          <w:szCs w:val="24"/>
        </w:rPr>
        <w:t xml:space="preserve">Before I began </w:t>
      </w:r>
      <w:r w:rsidR="00990DCB" w:rsidRPr="00F603D7">
        <w:rPr>
          <w:rFonts w:ascii="Times New Roman" w:hAnsi="Times New Roman" w:cs="Times New Roman"/>
          <w:sz w:val="24"/>
          <w:szCs w:val="24"/>
        </w:rPr>
        <w:t xml:space="preserve">my work </w:t>
      </w:r>
      <w:r w:rsidRPr="00F603D7">
        <w:rPr>
          <w:rFonts w:ascii="Times New Roman" w:hAnsi="Times New Roman" w:cs="Times New Roman"/>
          <w:sz w:val="24"/>
          <w:szCs w:val="24"/>
        </w:rPr>
        <w:t xml:space="preserve">as a dissertation consultant, I took </w:t>
      </w:r>
      <w:r w:rsidR="00AF4CD0" w:rsidRPr="00F603D7">
        <w:rPr>
          <w:rFonts w:ascii="Times New Roman" w:hAnsi="Times New Roman" w:cs="Times New Roman"/>
          <w:sz w:val="24"/>
          <w:szCs w:val="24"/>
        </w:rPr>
        <w:t xml:space="preserve">graduate </w:t>
      </w:r>
      <w:r w:rsidRPr="00F603D7">
        <w:rPr>
          <w:rFonts w:ascii="Times New Roman" w:hAnsi="Times New Roman" w:cs="Times New Roman"/>
          <w:sz w:val="24"/>
          <w:szCs w:val="24"/>
        </w:rPr>
        <w:t xml:space="preserve">courses in </w:t>
      </w:r>
      <w:r w:rsidR="005A52F6" w:rsidRPr="00F603D7">
        <w:rPr>
          <w:rFonts w:ascii="Times New Roman" w:hAnsi="Times New Roman" w:cs="Times New Roman"/>
          <w:sz w:val="24"/>
          <w:szCs w:val="24"/>
        </w:rPr>
        <w:t>writing pedagogy</w:t>
      </w:r>
      <w:r w:rsidR="00AF4CD0" w:rsidRPr="00F603D7">
        <w:rPr>
          <w:rFonts w:ascii="Times New Roman" w:hAnsi="Times New Roman" w:cs="Times New Roman"/>
          <w:sz w:val="24"/>
          <w:szCs w:val="24"/>
        </w:rPr>
        <w:t>, volunteered at a</w:t>
      </w:r>
      <w:r w:rsidRPr="00F603D7">
        <w:rPr>
          <w:rFonts w:ascii="Times New Roman" w:hAnsi="Times New Roman" w:cs="Times New Roman"/>
          <w:sz w:val="24"/>
          <w:szCs w:val="24"/>
        </w:rPr>
        <w:t xml:space="preserve"> university writing center, and taught gener</w:t>
      </w:r>
      <w:r w:rsidR="0056028D" w:rsidRPr="00F603D7">
        <w:rPr>
          <w:rFonts w:ascii="Times New Roman" w:hAnsi="Times New Roman" w:cs="Times New Roman"/>
          <w:sz w:val="24"/>
          <w:szCs w:val="24"/>
        </w:rPr>
        <w:t>al education composition courses</w:t>
      </w:r>
      <w:r w:rsidR="00BF71E3" w:rsidRPr="00F603D7">
        <w:rPr>
          <w:rFonts w:ascii="Times New Roman" w:hAnsi="Times New Roman" w:cs="Times New Roman"/>
          <w:sz w:val="24"/>
          <w:szCs w:val="24"/>
        </w:rPr>
        <w:t xml:space="preserve"> as part of my master of arts in English program</w:t>
      </w:r>
      <w:r w:rsidRPr="00F603D7">
        <w:rPr>
          <w:rFonts w:ascii="Times New Roman" w:hAnsi="Times New Roman" w:cs="Times New Roman"/>
          <w:sz w:val="24"/>
          <w:szCs w:val="24"/>
        </w:rPr>
        <w:t>.</w:t>
      </w:r>
      <w:r w:rsidR="00AF4CD0" w:rsidRPr="00F603D7">
        <w:rPr>
          <w:rFonts w:ascii="Times New Roman" w:hAnsi="Times New Roman" w:cs="Times New Roman"/>
          <w:sz w:val="24"/>
          <w:szCs w:val="24"/>
        </w:rPr>
        <w:t xml:space="preserve">  Following</w:t>
      </w:r>
      <w:r w:rsidRPr="00F603D7">
        <w:rPr>
          <w:rFonts w:ascii="Times New Roman" w:hAnsi="Times New Roman" w:cs="Times New Roman"/>
          <w:sz w:val="24"/>
          <w:szCs w:val="24"/>
        </w:rPr>
        <w:t xml:space="preserve"> graduation, I taught similar sections of</w:t>
      </w:r>
      <w:r w:rsidR="0056028D" w:rsidRPr="00F603D7">
        <w:rPr>
          <w:rFonts w:ascii="Times New Roman" w:hAnsi="Times New Roman" w:cs="Times New Roman"/>
          <w:sz w:val="24"/>
          <w:szCs w:val="24"/>
        </w:rPr>
        <w:t xml:space="preserve"> introductory</w:t>
      </w:r>
      <w:r w:rsidRPr="00F603D7">
        <w:rPr>
          <w:rFonts w:ascii="Times New Roman" w:hAnsi="Times New Roman" w:cs="Times New Roman"/>
          <w:sz w:val="24"/>
          <w:szCs w:val="24"/>
        </w:rPr>
        <w:t xml:space="preserve"> composition for three years a</w:t>
      </w:r>
      <w:r w:rsidR="00B02296" w:rsidRPr="00F603D7">
        <w:rPr>
          <w:rFonts w:ascii="Times New Roman" w:hAnsi="Times New Roman" w:cs="Times New Roman"/>
          <w:sz w:val="24"/>
          <w:szCs w:val="24"/>
        </w:rPr>
        <w:t>t a liberal arts college.  In this role,</w:t>
      </w:r>
      <w:r w:rsidRPr="00F603D7">
        <w:rPr>
          <w:rFonts w:ascii="Times New Roman" w:hAnsi="Times New Roman" w:cs="Times New Roman"/>
          <w:sz w:val="24"/>
          <w:szCs w:val="24"/>
        </w:rPr>
        <w:t xml:space="preserve"> I learned to teach writing as a process,</w:t>
      </w:r>
      <w:r w:rsidR="00652A59" w:rsidRPr="00F603D7">
        <w:rPr>
          <w:rFonts w:ascii="Times New Roman" w:hAnsi="Times New Roman" w:cs="Times New Roman"/>
          <w:sz w:val="24"/>
          <w:szCs w:val="24"/>
        </w:rPr>
        <w:t xml:space="preserve"> </w:t>
      </w:r>
      <w:r w:rsidRPr="00F603D7">
        <w:rPr>
          <w:rFonts w:ascii="Times New Roman" w:hAnsi="Times New Roman" w:cs="Times New Roman"/>
          <w:sz w:val="24"/>
          <w:szCs w:val="24"/>
        </w:rPr>
        <w:t>provide effective, non-threatenin</w:t>
      </w:r>
      <w:r w:rsidR="00BF71E3" w:rsidRPr="00F603D7">
        <w:rPr>
          <w:rFonts w:ascii="Times New Roman" w:hAnsi="Times New Roman" w:cs="Times New Roman"/>
          <w:sz w:val="24"/>
          <w:szCs w:val="24"/>
        </w:rPr>
        <w:t xml:space="preserve">g feedback, </w:t>
      </w:r>
      <w:r w:rsidRPr="00F603D7">
        <w:rPr>
          <w:rFonts w:ascii="Times New Roman" w:hAnsi="Times New Roman" w:cs="Times New Roman"/>
          <w:sz w:val="24"/>
          <w:szCs w:val="24"/>
        </w:rPr>
        <w:t>c</w:t>
      </w:r>
      <w:r w:rsidR="00BF71E3" w:rsidRPr="00F603D7">
        <w:rPr>
          <w:rFonts w:ascii="Times New Roman" w:hAnsi="Times New Roman" w:cs="Times New Roman"/>
          <w:sz w:val="24"/>
          <w:szCs w:val="24"/>
        </w:rPr>
        <w:t>onference with students, and utilize</w:t>
      </w:r>
      <w:r w:rsidRPr="00F603D7">
        <w:rPr>
          <w:rFonts w:ascii="Times New Roman" w:hAnsi="Times New Roman" w:cs="Times New Roman"/>
          <w:sz w:val="24"/>
          <w:szCs w:val="24"/>
        </w:rPr>
        <w:t xml:space="preserve"> revision strategies to move students’ work forward.  In addition, I became</w:t>
      </w:r>
      <w:r w:rsidR="00990DCB" w:rsidRPr="00F603D7">
        <w:rPr>
          <w:rFonts w:ascii="Times New Roman" w:hAnsi="Times New Roman" w:cs="Times New Roman"/>
          <w:sz w:val="24"/>
          <w:szCs w:val="24"/>
        </w:rPr>
        <w:t xml:space="preserve"> acutely aware of the psychological nature</w:t>
      </w:r>
      <w:r w:rsidRPr="00F603D7">
        <w:rPr>
          <w:rFonts w:ascii="Times New Roman" w:hAnsi="Times New Roman" w:cs="Times New Roman"/>
          <w:sz w:val="24"/>
          <w:szCs w:val="24"/>
        </w:rPr>
        <w:t xml:space="preserve"> of writing</w:t>
      </w:r>
      <w:r w:rsidR="00990DCB" w:rsidRPr="00F603D7">
        <w:rPr>
          <w:rFonts w:ascii="Times New Roman" w:hAnsi="Times New Roman" w:cs="Times New Roman"/>
          <w:sz w:val="24"/>
          <w:szCs w:val="24"/>
        </w:rPr>
        <w:t xml:space="preserve"> and the baggage</w:t>
      </w:r>
      <w:r w:rsidR="00BF71E3" w:rsidRPr="00F603D7">
        <w:rPr>
          <w:rFonts w:ascii="Times New Roman" w:hAnsi="Times New Roman" w:cs="Times New Roman"/>
          <w:sz w:val="24"/>
          <w:szCs w:val="24"/>
        </w:rPr>
        <w:t xml:space="preserve"> striving</w:t>
      </w:r>
      <w:r w:rsidR="00990DCB" w:rsidRPr="00F603D7">
        <w:rPr>
          <w:rFonts w:ascii="Times New Roman" w:hAnsi="Times New Roman" w:cs="Times New Roman"/>
          <w:sz w:val="24"/>
          <w:szCs w:val="24"/>
        </w:rPr>
        <w:t xml:space="preserve"> writers</w:t>
      </w:r>
      <w:r w:rsidR="00652A59" w:rsidRPr="00F603D7">
        <w:rPr>
          <w:rFonts w:ascii="Times New Roman" w:hAnsi="Times New Roman" w:cs="Times New Roman"/>
          <w:sz w:val="24"/>
          <w:szCs w:val="24"/>
        </w:rPr>
        <w:t xml:space="preserve"> carry with them</w:t>
      </w:r>
      <w:r w:rsidR="00990DCB" w:rsidRPr="00F603D7">
        <w:rPr>
          <w:rFonts w:ascii="Times New Roman" w:hAnsi="Times New Roman" w:cs="Times New Roman"/>
          <w:sz w:val="24"/>
          <w:szCs w:val="24"/>
        </w:rPr>
        <w:t xml:space="preserve"> into their academic coursework</w:t>
      </w:r>
      <w:r w:rsidR="00B02296" w:rsidRPr="00F603D7">
        <w:rPr>
          <w:rFonts w:ascii="Times New Roman" w:hAnsi="Times New Roman" w:cs="Times New Roman"/>
          <w:sz w:val="24"/>
          <w:szCs w:val="24"/>
        </w:rPr>
        <w:t xml:space="preserve"> that</w:t>
      </w:r>
      <w:r w:rsidR="00BF71E3" w:rsidRPr="00F603D7">
        <w:rPr>
          <w:rFonts w:ascii="Times New Roman" w:hAnsi="Times New Roman" w:cs="Times New Roman"/>
          <w:sz w:val="24"/>
          <w:szCs w:val="24"/>
        </w:rPr>
        <w:t xml:space="preserve"> can stifle</w:t>
      </w:r>
      <w:r w:rsidR="00B02296" w:rsidRPr="00F603D7">
        <w:rPr>
          <w:rFonts w:ascii="Times New Roman" w:hAnsi="Times New Roman" w:cs="Times New Roman"/>
          <w:sz w:val="24"/>
          <w:szCs w:val="24"/>
        </w:rPr>
        <w:t xml:space="preserve"> their progress</w:t>
      </w:r>
      <w:r w:rsidRPr="00F603D7">
        <w:rPr>
          <w:rFonts w:ascii="Times New Roman" w:hAnsi="Times New Roman" w:cs="Times New Roman"/>
          <w:sz w:val="24"/>
          <w:szCs w:val="24"/>
        </w:rPr>
        <w:t xml:space="preserve">.  </w:t>
      </w:r>
      <w:r w:rsidR="00BF71E3" w:rsidRPr="00F603D7">
        <w:rPr>
          <w:rFonts w:ascii="Times New Roman" w:hAnsi="Times New Roman" w:cs="Times New Roman"/>
          <w:sz w:val="24"/>
          <w:szCs w:val="24"/>
        </w:rPr>
        <w:t>S</w:t>
      </w:r>
      <w:r w:rsidR="00DF3F22" w:rsidRPr="00F603D7">
        <w:rPr>
          <w:rFonts w:ascii="Times New Roman" w:hAnsi="Times New Roman" w:cs="Times New Roman"/>
          <w:sz w:val="24"/>
          <w:szCs w:val="24"/>
        </w:rPr>
        <w:t>ome</w:t>
      </w:r>
      <w:r w:rsidR="00BF71E3" w:rsidRPr="00F603D7">
        <w:rPr>
          <w:rFonts w:ascii="Times New Roman" w:hAnsi="Times New Roman" w:cs="Times New Roman"/>
          <w:sz w:val="24"/>
          <w:szCs w:val="24"/>
        </w:rPr>
        <w:t xml:space="preserve"> students</w:t>
      </w:r>
      <w:r w:rsidR="00990DCB" w:rsidRPr="00F603D7">
        <w:rPr>
          <w:rFonts w:ascii="Times New Roman" w:hAnsi="Times New Roman" w:cs="Times New Roman"/>
          <w:sz w:val="24"/>
          <w:szCs w:val="24"/>
        </w:rPr>
        <w:t xml:space="preserve"> enter</w:t>
      </w:r>
      <w:r w:rsidR="00BF71E3" w:rsidRPr="00F603D7">
        <w:rPr>
          <w:rFonts w:ascii="Times New Roman" w:hAnsi="Times New Roman" w:cs="Times New Roman"/>
          <w:sz w:val="24"/>
          <w:szCs w:val="24"/>
        </w:rPr>
        <w:t>ed</w:t>
      </w:r>
      <w:r w:rsidR="00990DCB" w:rsidRPr="00F603D7">
        <w:rPr>
          <w:rFonts w:ascii="Times New Roman" w:hAnsi="Times New Roman" w:cs="Times New Roman"/>
          <w:sz w:val="24"/>
          <w:szCs w:val="24"/>
        </w:rPr>
        <w:t xml:space="preserve"> my courses already self-identified</w:t>
      </w:r>
      <w:r w:rsidR="00DF3F22" w:rsidRPr="00F603D7">
        <w:rPr>
          <w:rFonts w:ascii="Times New Roman" w:hAnsi="Times New Roman" w:cs="Times New Roman"/>
          <w:sz w:val="24"/>
          <w:szCs w:val="24"/>
        </w:rPr>
        <w:t xml:space="preserve"> as “poor writers” and expect</w:t>
      </w:r>
      <w:r w:rsidR="00BF71E3" w:rsidRPr="00F603D7">
        <w:rPr>
          <w:rFonts w:ascii="Times New Roman" w:hAnsi="Times New Roman" w:cs="Times New Roman"/>
          <w:sz w:val="24"/>
          <w:szCs w:val="24"/>
        </w:rPr>
        <w:t>ed</w:t>
      </w:r>
      <w:r w:rsidR="00990DCB" w:rsidRPr="00F603D7">
        <w:rPr>
          <w:rFonts w:ascii="Times New Roman" w:hAnsi="Times New Roman" w:cs="Times New Roman"/>
          <w:sz w:val="24"/>
          <w:szCs w:val="24"/>
        </w:rPr>
        <w:t xml:space="preserve"> to struggle</w:t>
      </w:r>
      <w:r w:rsidR="00BF71E3" w:rsidRPr="00F603D7">
        <w:rPr>
          <w:rFonts w:ascii="Times New Roman" w:hAnsi="Times New Roman" w:cs="Times New Roman"/>
          <w:sz w:val="24"/>
          <w:szCs w:val="24"/>
        </w:rPr>
        <w:t xml:space="preserve"> in the class.  Therefore</w:t>
      </w:r>
      <w:r w:rsidR="00990DCB" w:rsidRPr="00F603D7">
        <w:rPr>
          <w:rFonts w:ascii="Times New Roman" w:hAnsi="Times New Roman" w:cs="Times New Roman"/>
          <w:sz w:val="24"/>
          <w:szCs w:val="24"/>
        </w:rPr>
        <w:t xml:space="preserve">, I learned to plan </w:t>
      </w:r>
      <w:r w:rsidR="0040660D" w:rsidRPr="00F603D7">
        <w:rPr>
          <w:rFonts w:ascii="Times New Roman" w:hAnsi="Times New Roman" w:cs="Times New Roman"/>
          <w:sz w:val="24"/>
          <w:szCs w:val="24"/>
        </w:rPr>
        <w:t xml:space="preserve">for </w:t>
      </w:r>
      <w:r w:rsidR="00990DCB" w:rsidRPr="00F603D7">
        <w:rPr>
          <w:rFonts w:ascii="Times New Roman" w:hAnsi="Times New Roman" w:cs="Times New Roman"/>
          <w:sz w:val="24"/>
          <w:szCs w:val="24"/>
        </w:rPr>
        <w:t xml:space="preserve">and work to overcome </w:t>
      </w:r>
      <w:r w:rsidR="00DF3F22" w:rsidRPr="00F603D7">
        <w:rPr>
          <w:rFonts w:ascii="Times New Roman" w:hAnsi="Times New Roman" w:cs="Times New Roman"/>
          <w:sz w:val="24"/>
          <w:szCs w:val="24"/>
        </w:rPr>
        <w:t>deficit mindset</w:t>
      </w:r>
      <w:r w:rsidR="00BF71E3" w:rsidRPr="00F603D7">
        <w:rPr>
          <w:rFonts w:ascii="Times New Roman" w:hAnsi="Times New Roman" w:cs="Times New Roman"/>
          <w:sz w:val="24"/>
          <w:szCs w:val="24"/>
        </w:rPr>
        <w:t>s</w:t>
      </w:r>
      <w:r w:rsidR="00DF3F22" w:rsidRPr="00F603D7">
        <w:rPr>
          <w:rFonts w:ascii="Times New Roman" w:hAnsi="Times New Roman" w:cs="Times New Roman"/>
          <w:sz w:val="24"/>
          <w:szCs w:val="24"/>
        </w:rPr>
        <w:t xml:space="preserve"> </w:t>
      </w:r>
      <w:r w:rsidR="00BF71E3" w:rsidRPr="00F603D7">
        <w:rPr>
          <w:rFonts w:ascii="Times New Roman" w:hAnsi="Times New Roman" w:cs="Times New Roman"/>
          <w:sz w:val="24"/>
          <w:szCs w:val="24"/>
        </w:rPr>
        <w:t xml:space="preserve">and </w:t>
      </w:r>
      <w:r w:rsidR="00990DCB" w:rsidRPr="00F603D7">
        <w:rPr>
          <w:rFonts w:ascii="Times New Roman" w:hAnsi="Times New Roman" w:cs="Times New Roman"/>
          <w:sz w:val="24"/>
          <w:szCs w:val="24"/>
        </w:rPr>
        <w:t>socio-emotional responses</w:t>
      </w:r>
      <w:r w:rsidR="00BF71E3" w:rsidRPr="00F603D7">
        <w:rPr>
          <w:rFonts w:ascii="Times New Roman" w:hAnsi="Times New Roman" w:cs="Times New Roman"/>
          <w:sz w:val="24"/>
          <w:szCs w:val="24"/>
        </w:rPr>
        <w:t xml:space="preserve"> to academic writing</w:t>
      </w:r>
      <w:r w:rsidR="00990DCB" w:rsidRPr="00F603D7">
        <w:rPr>
          <w:rFonts w:ascii="Times New Roman" w:hAnsi="Times New Roman" w:cs="Times New Roman"/>
          <w:sz w:val="24"/>
          <w:szCs w:val="24"/>
        </w:rPr>
        <w:t xml:space="preserve">. </w:t>
      </w:r>
    </w:p>
    <w:p w14:paraId="5DF6A16E" w14:textId="45CE2B40" w:rsidR="00F15BCC" w:rsidRPr="00F603D7" w:rsidRDefault="00F15BCC" w:rsidP="00A00D29">
      <w:pPr>
        <w:spacing w:after="0" w:line="480" w:lineRule="auto"/>
        <w:ind w:firstLine="720"/>
        <w:rPr>
          <w:rFonts w:ascii="Times New Roman" w:hAnsi="Times New Roman" w:cs="Times New Roman"/>
          <w:sz w:val="24"/>
          <w:szCs w:val="24"/>
        </w:rPr>
      </w:pPr>
      <w:r w:rsidRPr="00F603D7">
        <w:rPr>
          <w:rFonts w:ascii="Times New Roman" w:hAnsi="Times New Roman" w:cs="Times New Roman"/>
          <w:sz w:val="24"/>
          <w:szCs w:val="24"/>
        </w:rPr>
        <w:t>I came to dissertation</w:t>
      </w:r>
      <w:r w:rsidR="00A005EC" w:rsidRPr="00F603D7">
        <w:rPr>
          <w:rFonts w:ascii="Times New Roman" w:hAnsi="Times New Roman" w:cs="Times New Roman"/>
          <w:sz w:val="24"/>
          <w:szCs w:val="24"/>
        </w:rPr>
        <w:t xml:space="preserve"> consulting</w:t>
      </w:r>
      <w:r w:rsidRPr="00F603D7">
        <w:rPr>
          <w:rFonts w:ascii="Times New Roman" w:hAnsi="Times New Roman" w:cs="Times New Roman"/>
          <w:sz w:val="24"/>
          <w:szCs w:val="24"/>
        </w:rPr>
        <w:t xml:space="preserve"> at City University (a pseudon</w:t>
      </w:r>
      <w:r w:rsidR="00DF3F22" w:rsidRPr="00F603D7">
        <w:rPr>
          <w:rFonts w:ascii="Times New Roman" w:hAnsi="Times New Roman" w:cs="Times New Roman"/>
          <w:sz w:val="24"/>
          <w:szCs w:val="24"/>
        </w:rPr>
        <w:t>ym) during my second year of PhD study</w:t>
      </w:r>
      <w:r w:rsidRPr="00F603D7">
        <w:rPr>
          <w:rFonts w:ascii="Times New Roman" w:hAnsi="Times New Roman" w:cs="Times New Roman"/>
          <w:sz w:val="24"/>
          <w:szCs w:val="24"/>
        </w:rPr>
        <w:t xml:space="preserve"> at the recommendation of the EdD program chair who matched my background in composition with a significant need for writing support for</w:t>
      </w:r>
      <w:r w:rsidR="00A005EC" w:rsidRPr="00F603D7">
        <w:rPr>
          <w:rFonts w:ascii="Times New Roman" w:hAnsi="Times New Roman" w:cs="Times New Roman"/>
          <w:sz w:val="24"/>
          <w:szCs w:val="24"/>
        </w:rPr>
        <w:t xml:space="preserve"> both</w:t>
      </w:r>
      <w:r w:rsidRPr="00F603D7">
        <w:rPr>
          <w:rFonts w:ascii="Times New Roman" w:hAnsi="Times New Roman" w:cs="Times New Roman"/>
          <w:sz w:val="24"/>
          <w:szCs w:val="24"/>
        </w:rPr>
        <w:t xml:space="preserve"> EdD and PhD</w:t>
      </w:r>
      <w:r w:rsidR="00BF71E3" w:rsidRPr="00F603D7">
        <w:rPr>
          <w:rFonts w:ascii="Times New Roman" w:hAnsi="Times New Roman" w:cs="Times New Roman"/>
          <w:sz w:val="24"/>
          <w:szCs w:val="24"/>
        </w:rPr>
        <w:t xml:space="preserve"> dissertators</w:t>
      </w:r>
      <w:r w:rsidR="00DF3F22" w:rsidRPr="00F603D7">
        <w:rPr>
          <w:rFonts w:ascii="Times New Roman" w:hAnsi="Times New Roman" w:cs="Times New Roman"/>
          <w:sz w:val="24"/>
          <w:szCs w:val="24"/>
        </w:rPr>
        <w:t xml:space="preserve"> in the SOE.  </w:t>
      </w:r>
      <w:r w:rsidR="00BF71E3" w:rsidRPr="00F603D7">
        <w:rPr>
          <w:rFonts w:ascii="Times New Roman" w:hAnsi="Times New Roman" w:cs="Times New Roman"/>
          <w:sz w:val="24"/>
          <w:szCs w:val="24"/>
        </w:rPr>
        <w:t xml:space="preserve">During the four </w:t>
      </w:r>
      <w:r w:rsidR="00F857BE" w:rsidRPr="00F603D7">
        <w:rPr>
          <w:rFonts w:ascii="Times New Roman" w:hAnsi="Times New Roman" w:cs="Times New Roman"/>
          <w:sz w:val="24"/>
          <w:szCs w:val="24"/>
        </w:rPr>
        <w:t>year period in which I was consulting at City University</w:t>
      </w:r>
      <w:r w:rsidRPr="00F603D7">
        <w:rPr>
          <w:rFonts w:ascii="Times New Roman" w:hAnsi="Times New Roman" w:cs="Times New Roman"/>
          <w:sz w:val="24"/>
          <w:szCs w:val="24"/>
        </w:rPr>
        <w:t>, I was deeply entrenched in the culture of the SOE as—at varyin</w:t>
      </w:r>
      <w:r w:rsidR="00BF71E3" w:rsidRPr="00F603D7">
        <w:rPr>
          <w:rFonts w:ascii="Times New Roman" w:hAnsi="Times New Roman" w:cs="Times New Roman"/>
          <w:sz w:val="24"/>
          <w:szCs w:val="24"/>
        </w:rPr>
        <w:t xml:space="preserve">g points in time—a </w:t>
      </w:r>
      <w:r w:rsidR="00BF71E3" w:rsidRPr="00F603D7">
        <w:rPr>
          <w:rFonts w:ascii="Times New Roman" w:hAnsi="Times New Roman" w:cs="Times New Roman"/>
          <w:sz w:val="24"/>
          <w:szCs w:val="24"/>
        </w:rPr>
        <w:lastRenderedPageBreak/>
        <w:t xml:space="preserve">student, a </w:t>
      </w:r>
      <w:r w:rsidRPr="00F603D7">
        <w:rPr>
          <w:rFonts w:ascii="Times New Roman" w:hAnsi="Times New Roman" w:cs="Times New Roman"/>
          <w:sz w:val="24"/>
          <w:szCs w:val="24"/>
        </w:rPr>
        <w:t>graduate teaching assistant, a graduate teaching fellow, a graduate research assistant, a member of the EdD Curriculum Com</w:t>
      </w:r>
      <w:r w:rsidR="00BF71E3" w:rsidRPr="00F603D7">
        <w:rPr>
          <w:rFonts w:ascii="Times New Roman" w:hAnsi="Times New Roman" w:cs="Times New Roman"/>
          <w:sz w:val="24"/>
          <w:szCs w:val="24"/>
        </w:rPr>
        <w:t>mittee, and a dissertator</w:t>
      </w:r>
      <w:r w:rsidRPr="00F603D7">
        <w:rPr>
          <w:rFonts w:ascii="Times New Roman" w:hAnsi="Times New Roman" w:cs="Times New Roman"/>
          <w:sz w:val="24"/>
          <w:szCs w:val="24"/>
        </w:rPr>
        <w:t>.  The more I became known as a dissertation</w:t>
      </w:r>
      <w:r w:rsidR="00A005EC" w:rsidRPr="00F603D7">
        <w:rPr>
          <w:rFonts w:ascii="Times New Roman" w:hAnsi="Times New Roman" w:cs="Times New Roman"/>
          <w:sz w:val="24"/>
          <w:szCs w:val="24"/>
        </w:rPr>
        <w:t xml:space="preserve"> consultant</w:t>
      </w:r>
      <w:r w:rsidRPr="00F603D7">
        <w:rPr>
          <w:rFonts w:ascii="Times New Roman" w:hAnsi="Times New Roman" w:cs="Times New Roman"/>
          <w:sz w:val="24"/>
          <w:szCs w:val="24"/>
        </w:rPr>
        <w:t xml:space="preserve"> among faculty and students in the SOE, the more referrals I received. </w:t>
      </w:r>
      <w:r w:rsidR="0040660D" w:rsidRPr="00F603D7">
        <w:rPr>
          <w:rFonts w:ascii="Times New Roman" w:hAnsi="Times New Roman" w:cs="Times New Roman"/>
          <w:sz w:val="24"/>
          <w:szCs w:val="24"/>
        </w:rPr>
        <w:t xml:space="preserve"> Although my work</w:t>
      </w:r>
      <w:r w:rsidR="00B02296" w:rsidRPr="00F603D7">
        <w:rPr>
          <w:rFonts w:ascii="Times New Roman" w:hAnsi="Times New Roman" w:cs="Times New Roman"/>
          <w:sz w:val="24"/>
          <w:szCs w:val="24"/>
        </w:rPr>
        <w:t xml:space="preserve"> began</w:t>
      </w:r>
      <w:r w:rsidRPr="00F603D7">
        <w:rPr>
          <w:rFonts w:ascii="Times New Roman" w:hAnsi="Times New Roman" w:cs="Times New Roman"/>
          <w:sz w:val="24"/>
          <w:szCs w:val="24"/>
        </w:rPr>
        <w:t xml:space="preserve"> </w:t>
      </w:r>
      <w:r w:rsidR="00947FED" w:rsidRPr="00F603D7">
        <w:rPr>
          <w:rFonts w:ascii="Times New Roman" w:hAnsi="Times New Roman" w:cs="Times New Roman"/>
          <w:sz w:val="24"/>
          <w:szCs w:val="24"/>
        </w:rPr>
        <w:t xml:space="preserve">strictly </w:t>
      </w:r>
      <w:r w:rsidRPr="00F603D7">
        <w:rPr>
          <w:rFonts w:ascii="Times New Roman" w:hAnsi="Times New Roman" w:cs="Times New Roman"/>
          <w:sz w:val="24"/>
          <w:szCs w:val="24"/>
        </w:rPr>
        <w:t>copyediting EdD students’ dissertations, the further I advanced in my coursework and the more experienced I gained in education</w:t>
      </w:r>
      <w:r w:rsidR="004C4559" w:rsidRPr="00F603D7">
        <w:rPr>
          <w:rFonts w:ascii="Times New Roman" w:hAnsi="Times New Roman" w:cs="Times New Roman"/>
          <w:sz w:val="24"/>
          <w:szCs w:val="24"/>
        </w:rPr>
        <w:t>al</w:t>
      </w:r>
      <w:r w:rsidRPr="00F603D7">
        <w:rPr>
          <w:rFonts w:ascii="Times New Roman" w:hAnsi="Times New Roman" w:cs="Times New Roman"/>
          <w:sz w:val="24"/>
          <w:szCs w:val="24"/>
        </w:rPr>
        <w:t xml:space="preserve"> research and teaching in the EdD program</w:t>
      </w:r>
      <w:r w:rsidR="00A005EC" w:rsidRPr="00F603D7">
        <w:rPr>
          <w:rFonts w:ascii="Times New Roman" w:hAnsi="Times New Roman" w:cs="Times New Roman"/>
          <w:sz w:val="24"/>
          <w:szCs w:val="24"/>
        </w:rPr>
        <w:t xml:space="preserve"> at City University</w:t>
      </w:r>
      <w:r w:rsidR="0040660D" w:rsidRPr="00F603D7">
        <w:rPr>
          <w:rFonts w:ascii="Times New Roman" w:hAnsi="Times New Roman" w:cs="Times New Roman"/>
          <w:sz w:val="24"/>
          <w:szCs w:val="24"/>
        </w:rPr>
        <w:t>,</w:t>
      </w:r>
      <w:r w:rsidRPr="00F603D7">
        <w:rPr>
          <w:rFonts w:ascii="Times New Roman" w:hAnsi="Times New Roman" w:cs="Times New Roman"/>
          <w:sz w:val="24"/>
          <w:szCs w:val="24"/>
        </w:rPr>
        <w:t xml:space="preserve"> the more methodological and content-based feedback I</w:t>
      </w:r>
      <w:r w:rsidR="00990DCB" w:rsidRPr="00F603D7">
        <w:rPr>
          <w:rFonts w:ascii="Times New Roman" w:hAnsi="Times New Roman" w:cs="Times New Roman"/>
          <w:sz w:val="24"/>
          <w:szCs w:val="24"/>
        </w:rPr>
        <w:t xml:space="preserve"> was able to and </w:t>
      </w:r>
      <w:r w:rsidRPr="00F603D7">
        <w:rPr>
          <w:rFonts w:ascii="Times New Roman" w:hAnsi="Times New Roman" w:cs="Times New Roman"/>
          <w:sz w:val="24"/>
          <w:szCs w:val="24"/>
        </w:rPr>
        <w:t>began to provide.  In addition, as I walked increasingly more dissertators through the dissertation process, I was able to</w:t>
      </w:r>
      <w:r w:rsidR="005E13F9" w:rsidRPr="00F603D7">
        <w:rPr>
          <w:rFonts w:ascii="Times New Roman" w:hAnsi="Times New Roman" w:cs="Times New Roman"/>
          <w:sz w:val="24"/>
          <w:szCs w:val="24"/>
        </w:rPr>
        <w:t xml:space="preserve"> coach</w:t>
      </w:r>
      <w:r w:rsidRPr="00F603D7">
        <w:rPr>
          <w:rFonts w:ascii="Times New Roman" w:hAnsi="Times New Roman" w:cs="Times New Roman"/>
          <w:sz w:val="24"/>
          <w:szCs w:val="24"/>
        </w:rPr>
        <w:t xml:space="preserve"> students on </w:t>
      </w:r>
      <w:r w:rsidR="00A005EC" w:rsidRPr="00F603D7">
        <w:rPr>
          <w:rFonts w:ascii="Times New Roman" w:hAnsi="Times New Roman" w:cs="Times New Roman"/>
          <w:sz w:val="24"/>
          <w:szCs w:val="24"/>
        </w:rPr>
        <w:t>non-writing aspects</w:t>
      </w:r>
      <w:r w:rsidRPr="00F603D7">
        <w:rPr>
          <w:rFonts w:ascii="Times New Roman" w:hAnsi="Times New Roman" w:cs="Times New Roman"/>
          <w:sz w:val="24"/>
          <w:szCs w:val="24"/>
        </w:rPr>
        <w:t xml:space="preserve"> of the dissertation process such as: preparing for the proposal and defense, navigating departmental</w:t>
      </w:r>
      <w:r w:rsidR="005E13F9" w:rsidRPr="00F603D7">
        <w:rPr>
          <w:rFonts w:ascii="Times New Roman" w:hAnsi="Times New Roman" w:cs="Times New Roman"/>
          <w:sz w:val="24"/>
          <w:szCs w:val="24"/>
        </w:rPr>
        <w:t xml:space="preserve"> policies and</w:t>
      </w:r>
      <w:r w:rsidRPr="00F603D7">
        <w:rPr>
          <w:rFonts w:ascii="Times New Roman" w:hAnsi="Times New Roman" w:cs="Times New Roman"/>
          <w:sz w:val="24"/>
          <w:szCs w:val="24"/>
        </w:rPr>
        <w:t xml:space="preserve"> politics</w:t>
      </w:r>
      <w:r w:rsidR="00F87F3B" w:rsidRPr="00F603D7">
        <w:rPr>
          <w:rFonts w:ascii="Times New Roman" w:hAnsi="Times New Roman" w:cs="Times New Roman"/>
          <w:sz w:val="24"/>
          <w:szCs w:val="24"/>
        </w:rPr>
        <w:t>, and managing burnout and socio-emotional responses to the dissertation</w:t>
      </w:r>
      <w:r w:rsidRPr="00F603D7">
        <w:rPr>
          <w:rFonts w:ascii="Times New Roman" w:hAnsi="Times New Roman" w:cs="Times New Roman"/>
          <w:sz w:val="24"/>
          <w:szCs w:val="24"/>
        </w:rPr>
        <w:t>.  Thus, over time my role transitioned from a dissertation edit</w:t>
      </w:r>
      <w:r w:rsidR="00B02296" w:rsidRPr="00F603D7">
        <w:rPr>
          <w:rFonts w:ascii="Times New Roman" w:hAnsi="Times New Roman" w:cs="Times New Roman"/>
          <w:sz w:val="24"/>
          <w:szCs w:val="24"/>
        </w:rPr>
        <w:t xml:space="preserve">or to a dissertation consultant. </w:t>
      </w:r>
      <w:r w:rsidR="00947FED" w:rsidRPr="00F603D7">
        <w:rPr>
          <w:rFonts w:ascii="Times New Roman" w:hAnsi="Times New Roman" w:cs="Times New Roman"/>
          <w:sz w:val="24"/>
          <w:szCs w:val="24"/>
        </w:rPr>
        <w:t xml:space="preserve"> </w:t>
      </w:r>
      <w:r w:rsidR="00B02296" w:rsidRPr="00F603D7">
        <w:rPr>
          <w:rFonts w:ascii="Times New Roman" w:hAnsi="Times New Roman" w:cs="Times New Roman"/>
          <w:sz w:val="24"/>
          <w:szCs w:val="24"/>
        </w:rPr>
        <w:t>In this role,</w:t>
      </w:r>
      <w:r w:rsidR="00A005EC" w:rsidRPr="00F603D7">
        <w:rPr>
          <w:rFonts w:ascii="Times New Roman" w:hAnsi="Times New Roman" w:cs="Times New Roman"/>
          <w:sz w:val="24"/>
          <w:szCs w:val="24"/>
        </w:rPr>
        <w:t xml:space="preserve"> I was positioned in a third space</w:t>
      </w:r>
      <w:r w:rsidR="00207C31" w:rsidRPr="00F603D7">
        <w:rPr>
          <w:rFonts w:ascii="Times New Roman" w:hAnsi="Times New Roman" w:cs="Times New Roman"/>
          <w:sz w:val="24"/>
          <w:szCs w:val="24"/>
        </w:rPr>
        <w:t xml:space="preserve"> (</w:t>
      </w:r>
      <w:r w:rsidR="00207C31" w:rsidRPr="00F603D7">
        <w:rPr>
          <w:rFonts w:ascii="Times New Roman" w:eastAsia="Calibri" w:hAnsi="Times New Roman" w:cs="Times New Roman"/>
          <w:sz w:val="24"/>
          <w:szCs w:val="24"/>
        </w:rPr>
        <w:t>Bhabha, 1994</w:t>
      </w:r>
      <w:r w:rsidR="00207C31" w:rsidRPr="00F603D7">
        <w:rPr>
          <w:rFonts w:ascii="Times New Roman" w:hAnsi="Times New Roman" w:cs="Times New Roman"/>
          <w:sz w:val="24"/>
          <w:szCs w:val="24"/>
        </w:rPr>
        <w:t>)</w:t>
      </w:r>
      <w:r w:rsidR="00132BBD" w:rsidRPr="00F603D7">
        <w:rPr>
          <w:rFonts w:ascii="Times New Roman" w:hAnsi="Times New Roman" w:cs="Times New Roman"/>
          <w:sz w:val="24"/>
          <w:szCs w:val="24"/>
        </w:rPr>
        <w:t xml:space="preserve"> by</w:t>
      </w:r>
      <w:r w:rsidR="00A005EC" w:rsidRPr="00F603D7">
        <w:rPr>
          <w:rFonts w:ascii="Times New Roman" w:hAnsi="Times New Roman" w:cs="Times New Roman"/>
          <w:sz w:val="24"/>
          <w:szCs w:val="24"/>
        </w:rPr>
        <w:t xml:space="preserve"> the facult</w:t>
      </w:r>
      <w:r w:rsidR="00990DCB" w:rsidRPr="00F603D7">
        <w:rPr>
          <w:rFonts w:ascii="Times New Roman" w:hAnsi="Times New Roman" w:cs="Times New Roman"/>
          <w:sz w:val="24"/>
          <w:szCs w:val="24"/>
        </w:rPr>
        <w:t>y and</w:t>
      </w:r>
      <w:r w:rsidR="00132BBD" w:rsidRPr="00F603D7">
        <w:rPr>
          <w:rFonts w:ascii="Times New Roman" w:hAnsi="Times New Roman" w:cs="Times New Roman"/>
          <w:sz w:val="24"/>
          <w:szCs w:val="24"/>
        </w:rPr>
        <w:t xml:space="preserve"> students</w:t>
      </w:r>
      <w:r w:rsidR="00990DCB" w:rsidRPr="00F603D7">
        <w:rPr>
          <w:rFonts w:ascii="Times New Roman" w:hAnsi="Times New Roman" w:cs="Times New Roman"/>
          <w:sz w:val="24"/>
          <w:szCs w:val="24"/>
        </w:rPr>
        <w:t>.  From a</w:t>
      </w:r>
      <w:r w:rsidR="00A005EC" w:rsidRPr="00F603D7">
        <w:rPr>
          <w:rFonts w:ascii="Times New Roman" w:hAnsi="Times New Roman" w:cs="Times New Roman"/>
          <w:sz w:val="24"/>
          <w:szCs w:val="24"/>
        </w:rPr>
        <w:t xml:space="preserve"> faculty</w:t>
      </w:r>
      <w:r w:rsidR="00990DCB" w:rsidRPr="00F603D7">
        <w:rPr>
          <w:rFonts w:ascii="Times New Roman" w:hAnsi="Times New Roman" w:cs="Times New Roman"/>
          <w:sz w:val="24"/>
          <w:szCs w:val="24"/>
        </w:rPr>
        <w:t xml:space="preserve"> standpoint</w:t>
      </w:r>
      <w:r w:rsidR="00A005EC" w:rsidRPr="00F603D7">
        <w:rPr>
          <w:rFonts w:ascii="Times New Roman" w:hAnsi="Times New Roman" w:cs="Times New Roman"/>
          <w:sz w:val="24"/>
          <w:szCs w:val="24"/>
        </w:rPr>
        <w:t>, I was a junior colleague who could check up on</w:t>
      </w:r>
      <w:r w:rsidR="00132BBD" w:rsidRPr="00F603D7">
        <w:rPr>
          <w:rFonts w:ascii="Times New Roman" w:hAnsi="Times New Roman" w:cs="Times New Roman"/>
          <w:sz w:val="24"/>
          <w:szCs w:val="24"/>
        </w:rPr>
        <w:t>, report back,</w:t>
      </w:r>
      <w:r w:rsidR="00A005EC" w:rsidRPr="00F603D7">
        <w:rPr>
          <w:rFonts w:ascii="Times New Roman" w:hAnsi="Times New Roman" w:cs="Times New Roman"/>
          <w:sz w:val="24"/>
          <w:szCs w:val="24"/>
        </w:rPr>
        <w:t xml:space="preserve"> and </w:t>
      </w:r>
      <w:r w:rsidR="00267132" w:rsidRPr="00F603D7">
        <w:rPr>
          <w:rFonts w:ascii="Times New Roman" w:hAnsi="Times New Roman" w:cs="Times New Roman"/>
          <w:sz w:val="24"/>
          <w:szCs w:val="24"/>
        </w:rPr>
        <w:t xml:space="preserve">move students forward </w:t>
      </w:r>
      <w:r w:rsidR="00F665B8" w:rsidRPr="00F603D7">
        <w:rPr>
          <w:rFonts w:ascii="Times New Roman" w:hAnsi="Times New Roman" w:cs="Times New Roman"/>
          <w:sz w:val="24"/>
          <w:szCs w:val="24"/>
        </w:rPr>
        <w:t>in the dissertation process</w:t>
      </w:r>
      <w:r w:rsidR="00A005EC" w:rsidRPr="00F603D7">
        <w:rPr>
          <w:rFonts w:ascii="Times New Roman" w:hAnsi="Times New Roman" w:cs="Times New Roman"/>
          <w:sz w:val="24"/>
          <w:szCs w:val="24"/>
        </w:rPr>
        <w:t xml:space="preserve">; </w:t>
      </w:r>
      <w:r w:rsidR="005E13F9" w:rsidRPr="00F603D7">
        <w:rPr>
          <w:rFonts w:ascii="Times New Roman" w:hAnsi="Times New Roman" w:cs="Times New Roman"/>
          <w:sz w:val="24"/>
          <w:szCs w:val="24"/>
        </w:rPr>
        <w:t xml:space="preserve">I </w:t>
      </w:r>
      <w:r w:rsidR="00A005EC" w:rsidRPr="00F603D7">
        <w:rPr>
          <w:rFonts w:ascii="Times New Roman" w:hAnsi="Times New Roman" w:cs="Times New Roman"/>
          <w:sz w:val="24"/>
          <w:szCs w:val="24"/>
        </w:rPr>
        <w:t>could do the messy</w:t>
      </w:r>
      <w:r w:rsidR="00AD54E2" w:rsidRPr="00F603D7">
        <w:rPr>
          <w:rFonts w:ascii="Times New Roman" w:hAnsi="Times New Roman" w:cs="Times New Roman"/>
          <w:sz w:val="24"/>
          <w:szCs w:val="24"/>
        </w:rPr>
        <w:t xml:space="preserve"> and time-consuming</w:t>
      </w:r>
      <w:r w:rsidR="00A005EC" w:rsidRPr="00F603D7">
        <w:rPr>
          <w:rFonts w:ascii="Times New Roman" w:hAnsi="Times New Roman" w:cs="Times New Roman"/>
          <w:sz w:val="24"/>
          <w:szCs w:val="24"/>
        </w:rPr>
        <w:t xml:space="preserve"> work of</w:t>
      </w:r>
      <w:r w:rsidR="00F665B8" w:rsidRPr="00F603D7">
        <w:rPr>
          <w:rFonts w:ascii="Times New Roman" w:hAnsi="Times New Roman" w:cs="Times New Roman"/>
          <w:sz w:val="24"/>
          <w:szCs w:val="24"/>
        </w:rPr>
        <w:t xml:space="preserve"> helping students</w:t>
      </w:r>
      <w:r w:rsidR="00A005EC" w:rsidRPr="00F603D7">
        <w:rPr>
          <w:rFonts w:ascii="Times New Roman" w:hAnsi="Times New Roman" w:cs="Times New Roman"/>
          <w:sz w:val="24"/>
          <w:szCs w:val="24"/>
        </w:rPr>
        <w:t xml:space="preserve"> </w:t>
      </w:r>
      <w:r w:rsidR="00F665B8" w:rsidRPr="00F603D7">
        <w:rPr>
          <w:rFonts w:ascii="Times New Roman" w:hAnsi="Times New Roman" w:cs="Times New Roman"/>
          <w:sz w:val="24"/>
          <w:szCs w:val="24"/>
        </w:rPr>
        <w:t>untangle jumbled thoughts</w:t>
      </w:r>
      <w:r w:rsidR="00DF3F22" w:rsidRPr="00F603D7">
        <w:rPr>
          <w:rFonts w:ascii="Times New Roman" w:hAnsi="Times New Roman" w:cs="Times New Roman"/>
          <w:sz w:val="24"/>
          <w:szCs w:val="24"/>
        </w:rPr>
        <w:t xml:space="preserve"> and </w:t>
      </w:r>
      <w:r w:rsidR="00803C53">
        <w:rPr>
          <w:rFonts w:ascii="Times New Roman" w:hAnsi="Times New Roman" w:cs="Times New Roman"/>
          <w:sz w:val="24"/>
          <w:szCs w:val="24"/>
        </w:rPr>
        <w:t xml:space="preserve">reconfigure them into coherent </w:t>
      </w:r>
      <w:r w:rsidR="00F665B8" w:rsidRPr="00F603D7">
        <w:rPr>
          <w:rFonts w:ascii="Times New Roman" w:hAnsi="Times New Roman" w:cs="Times New Roman"/>
          <w:sz w:val="24"/>
          <w:szCs w:val="24"/>
        </w:rPr>
        <w:t xml:space="preserve">descriptions of problems of practice, </w:t>
      </w:r>
      <w:r w:rsidR="00207C31" w:rsidRPr="00F603D7">
        <w:rPr>
          <w:rFonts w:ascii="Times New Roman" w:hAnsi="Times New Roman" w:cs="Times New Roman"/>
          <w:sz w:val="24"/>
          <w:szCs w:val="24"/>
        </w:rPr>
        <w:t xml:space="preserve">precise </w:t>
      </w:r>
      <w:r w:rsidR="00132BBD" w:rsidRPr="00F603D7">
        <w:rPr>
          <w:rFonts w:ascii="Times New Roman" w:hAnsi="Times New Roman" w:cs="Times New Roman"/>
          <w:sz w:val="24"/>
          <w:szCs w:val="24"/>
        </w:rPr>
        <w:t>methodological</w:t>
      </w:r>
      <w:r w:rsidR="00AD54E2" w:rsidRPr="00F603D7">
        <w:rPr>
          <w:rFonts w:ascii="Times New Roman" w:hAnsi="Times New Roman" w:cs="Times New Roman"/>
          <w:sz w:val="24"/>
          <w:szCs w:val="24"/>
        </w:rPr>
        <w:t xml:space="preserve"> reporting</w:t>
      </w:r>
      <w:r w:rsidR="00F665B8" w:rsidRPr="00F603D7">
        <w:rPr>
          <w:rFonts w:ascii="Times New Roman" w:hAnsi="Times New Roman" w:cs="Times New Roman"/>
          <w:sz w:val="24"/>
          <w:szCs w:val="24"/>
        </w:rPr>
        <w:t>, and</w:t>
      </w:r>
      <w:r w:rsidR="00990DCB" w:rsidRPr="00F603D7">
        <w:rPr>
          <w:rFonts w:ascii="Times New Roman" w:hAnsi="Times New Roman" w:cs="Times New Roman"/>
          <w:sz w:val="24"/>
          <w:szCs w:val="24"/>
        </w:rPr>
        <w:t xml:space="preserve"> thoughtful </w:t>
      </w:r>
      <w:r w:rsidR="00F665B8" w:rsidRPr="00F603D7">
        <w:rPr>
          <w:rFonts w:ascii="Times New Roman" w:hAnsi="Times New Roman" w:cs="Times New Roman"/>
          <w:sz w:val="24"/>
          <w:szCs w:val="24"/>
        </w:rPr>
        <w:t>implication</w:t>
      </w:r>
      <w:r w:rsidR="00207C31" w:rsidRPr="00F603D7">
        <w:rPr>
          <w:rFonts w:ascii="Times New Roman" w:hAnsi="Times New Roman" w:cs="Times New Roman"/>
          <w:sz w:val="24"/>
          <w:szCs w:val="24"/>
        </w:rPr>
        <w:t>s</w:t>
      </w:r>
      <w:r w:rsidR="0040660D" w:rsidRPr="00F603D7">
        <w:rPr>
          <w:rFonts w:ascii="Times New Roman" w:hAnsi="Times New Roman" w:cs="Times New Roman"/>
          <w:sz w:val="24"/>
          <w:szCs w:val="24"/>
        </w:rPr>
        <w:t>.  To</w:t>
      </w:r>
      <w:r w:rsidR="00F665B8" w:rsidRPr="00F603D7">
        <w:rPr>
          <w:rFonts w:ascii="Times New Roman" w:hAnsi="Times New Roman" w:cs="Times New Roman"/>
          <w:sz w:val="24"/>
          <w:szCs w:val="24"/>
        </w:rPr>
        <w:t xml:space="preserve"> the EdD students, I was a</w:t>
      </w:r>
      <w:r w:rsidR="00947FED" w:rsidRPr="00F603D7">
        <w:rPr>
          <w:rFonts w:ascii="Times New Roman" w:hAnsi="Times New Roman" w:cs="Times New Roman"/>
          <w:sz w:val="24"/>
          <w:szCs w:val="24"/>
        </w:rPr>
        <w:t xml:space="preserve"> knowledgeable other yet </w:t>
      </w:r>
      <w:r w:rsidR="00F665B8" w:rsidRPr="00F603D7">
        <w:rPr>
          <w:rFonts w:ascii="Times New Roman" w:hAnsi="Times New Roman" w:cs="Times New Roman"/>
          <w:sz w:val="24"/>
          <w:szCs w:val="24"/>
        </w:rPr>
        <w:t>sympathetic listene</w:t>
      </w:r>
      <w:r w:rsidR="00207C31" w:rsidRPr="00F603D7">
        <w:rPr>
          <w:rFonts w:ascii="Times New Roman" w:hAnsi="Times New Roman" w:cs="Times New Roman"/>
          <w:sz w:val="24"/>
          <w:szCs w:val="24"/>
        </w:rPr>
        <w:t>r, a fellow traveler on the pot</w:t>
      </w:r>
      <w:r w:rsidR="00F665B8" w:rsidRPr="00F603D7">
        <w:rPr>
          <w:rFonts w:ascii="Times New Roman" w:hAnsi="Times New Roman" w:cs="Times New Roman"/>
          <w:sz w:val="24"/>
          <w:szCs w:val="24"/>
        </w:rPr>
        <w:t>holed dissertation highway</w:t>
      </w:r>
      <w:r w:rsidR="007A78C8" w:rsidRPr="00F603D7">
        <w:rPr>
          <w:rFonts w:ascii="Times New Roman" w:hAnsi="Times New Roman" w:cs="Times New Roman"/>
          <w:sz w:val="24"/>
          <w:szCs w:val="24"/>
        </w:rPr>
        <w:t>,</w:t>
      </w:r>
      <w:r w:rsidR="00207C31" w:rsidRPr="00F603D7">
        <w:rPr>
          <w:rFonts w:ascii="Times New Roman" w:hAnsi="Times New Roman" w:cs="Times New Roman"/>
          <w:sz w:val="24"/>
          <w:szCs w:val="24"/>
        </w:rPr>
        <w:t xml:space="preserve"> an insider advocate who had working relationships with faculty,</w:t>
      </w:r>
      <w:r w:rsidR="007A78C8" w:rsidRPr="00F603D7">
        <w:rPr>
          <w:rFonts w:ascii="Times New Roman" w:hAnsi="Times New Roman" w:cs="Times New Roman"/>
          <w:sz w:val="24"/>
          <w:szCs w:val="24"/>
        </w:rPr>
        <w:t xml:space="preserve"> and an experienced guide who had </w:t>
      </w:r>
      <w:r w:rsidR="00B02296" w:rsidRPr="00F603D7">
        <w:rPr>
          <w:rFonts w:ascii="Times New Roman" w:hAnsi="Times New Roman" w:cs="Times New Roman"/>
          <w:sz w:val="24"/>
          <w:szCs w:val="24"/>
        </w:rPr>
        <w:t>led</w:t>
      </w:r>
      <w:r w:rsidR="007A78C8" w:rsidRPr="00F603D7">
        <w:rPr>
          <w:rFonts w:ascii="Times New Roman" w:hAnsi="Times New Roman" w:cs="Times New Roman"/>
          <w:sz w:val="24"/>
          <w:szCs w:val="24"/>
        </w:rPr>
        <w:t xml:space="preserve"> </w:t>
      </w:r>
      <w:r w:rsidR="00947FED" w:rsidRPr="00F603D7">
        <w:rPr>
          <w:rFonts w:ascii="Times New Roman" w:hAnsi="Times New Roman" w:cs="Times New Roman"/>
          <w:sz w:val="24"/>
          <w:szCs w:val="24"/>
        </w:rPr>
        <w:t xml:space="preserve">prior </w:t>
      </w:r>
      <w:r w:rsidR="007A78C8" w:rsidRPr="00F603D7">
        <w:rPr>
          <w:rFonts w:ascii="Times New Roman" w:hAnsi="Times New Roman" w:cs="Times New Roman"/>
          <w:sz w:val="24"/>
          <w:szCs w:val="24"/>
        </w:rPr>
        <w:t>st</w:t>
      </w:r>
      <w:r w:rsidR="0002103A" w:rsidRPr="00F603D7">
        <w:rPr>
          <w:rFonts w:ascii="Times New Roman" w:hAnsi="Times New Roman" w:cs="Times New Roman"/>
          <w:sz w:val="24"/>
          <w:szCs w:val="24"/>
        </w:rPr>
        <w:t>udents</w:t>
      </w:r>
      <w:r w:rsidR="00947FED" w:rsidRPr="00F603D7">
        <w:rPr>
          <w:rFonts w:ascii="Times New Roman" w:hAnsi="Times New Roman" w:cs="Times New Roman"/>
          <w:sz w:val="24"/>
          <w:szCs w:val="24"/>
        </w:rPr>
        <w:t xml:space="preserve"> successfully</w:t>
      </w:r>
      <w:r w:rsidR="0002103A" w:rsidRPr="00F603D7">
        <w:rPr>
          <w:rFonts w:ascii="Times New Roman" w:hAnsi="Times New Roman" w:cs="Times New Roman"/>
          <w:sz w:val="24"/>
          <w:szCs w:val="24"/>
        </w:rPr>
        <w:t xml:space="preserve"> through </w:t>
      </w:r>
      <w:r w:rsidR="00207C31" w:rsidRPr="00F603D7">
        <w:rPr>
          <w:rFonts w:ascii="Times New Roman" w:hAnsi="Times New Roman" w:cs="Times New Roman"/>
          <w:sz w:val="24"/>
          <w:szCs w:val="24"/>
        </w:rPr>
        <w:t>the dissertation</w:t>
      </w:r>
      <w:r w:rsidR="007A78C8" w:rsidRPr="00F603D7">
        <w:rPr>
          <w:rFonts w:ascii="Times New Roman" w:hAnsi="Times New Roman" w:cs="Times New Roman"/>
          <w:sz w:val="24"/>
          <w:szCs w:val="24"/>
        </w:rPr>
        <w:t xml:space="preserve">.  </w:t>
      </w:r>
    </w:p>
    <w:p w14:paraId="599BEDFF" w14:textId="273335C0" w:rsidR="00773DEB" w:rsidRPr="00F603D7" w:rsidRDefault="00DE6AE1" w:rsidP="00A00D29">
      <w:pPr>
        <w:spacing w:line="480" w:lineRule="auto"/>
        <w:rPr>
          <w:rFonts w:ascii="Times New Roman" w:hAnsi="Times New Roman" w:cs="Times New Roman"/>
          <w:sz w:val="24"/>
          <w:szCs w:val="24"/>
        </w:rPr>
      </w:pPr>
      <w:r w:rsidRPr="00F603D7">
        <w:rPr>
          <w:rFonts w:ascii="Times New Roman" w:hAnsi="Times New Roman" w:cs="Times New Roman"/>
          <w:b/>
          <w:sz w:val="24"/>
          <w:szCs w:val="24"/>
        </w:rPr>
        <w:tab/>
      </w:r>
      <w:r w:rsidRPr="00F603D7">
        <w:rPr>
          <w:rFonts w:ascii="Times New Roman" w:hAnsi="Times New Roman" w:cs="Times New Roman"/>
          <w:sz w:val="24"/>
          <w:szCs w:val="24"/>
        </w:rPr>
        <w:t>Early on in my consulting work, I realized that this experience was unique</w:t>
      </w:r>
      <w:r w:rsidR="00803C53">
        <w:rPr>
          <w:rFonts w:ascii="Times New Roman" w:hAnsi="Times New Roman" w:cs="Times New Roman"/>
          <w:sz w:val="24"/>
          <w:szCs w:val="24"/>
        </w:rPr>
        <w:t>.</w:t>
      </w:r>
      <w:r w:rsidRPr="00F603D7">
        <w:rPr>
          <w:rFonts w:ascii="Times New Roman" w:hAnsi="Times New Roman" w:cs="Times New Roman"/>
          <w:sz w:val="24"/>
          <w:szCs w:val="24"/>
        </w:rPr>
        <w:t xml:space="preserve"> I noticed—and</w:t>
      </w:r>
      <w:r w:rsidR="00B869B3" w:rsidRPr="00F603D7">
        <w:rPr>
          <w:rFonts w:ascii="Times New Roman" w:hAnsi="Times New Roman" w:cs="Times New Roman"/>
          <w:sz w:val="24"/>
          <w:szCs w:val="24"/>
        </w:rPr>
        <w:t xml:space="preserve"> was told by</w:t>
      </w:r>
      <w:r w:rsidRPr="00F603D7">
        <w:rPr>
          <w:rFonts w:ascii="Times New Roman" w:hAnsi="Times New Roman" w:cs="Times New Roman"/>
          <w:sz w:val="24"/>
          <w:szCs w:val="24"/>
        </w:rPr>
        <w:t xml:space="preserve"> faculty members—that I and other editors in the SOE were having positive effects on EdD dissertators.  Therefore, I developed plans to write about this work</w:t>
      </w:r>
      <w:r w:rsidR="00B869B3" w:rsidRPr="00F603D7">
        <w:rPr>
          <w:rFonts w:ascii="Times New Roman" w:hAnsi="Times New Roman" w:cs="Times New Roman"/>
          <w:sz w:val="24"/>
          <w:szCs w:val="24"/>
        </w:rPr>
        <w:t xml:space="preserve"> with the hope that other</w:t>
      </w:r>
      <w:r w:rsidR="00447199" w:rsidRPr="00F603D7">
        <w:rPr>
          <w:rFonts w:ascii="Times New Roman" w:hAnsi="Times New Roman" w:cs="Times New Roman"/>
          <w:sz w:val="24"/>
          <w:szCs w:val="24"/>
        </w:rPr>
        <w:t xml:space="preserve"> doctoral program administrators</w:t>
      </w:r>
      <w:r w:rsidR="00311830" w:rsidRPr="00F603D7">
        <w:rPr>
          <w:rFonts w:ascii="Times New Roman" w:hAnsi="Times New Roman" w:cs="Times New Roman"/>
          <w:sz w:val="24"/>
          <w:szCs w:val="24"/>
        </w:rPr>
        <w:t xml:space="preserve"> would</w:t>
      </w:r>
      <w:r w:rsidR="00447199" w:rsidRPr="00F603D7">
        <w:rPr>
          <w:rFonts w:ascii="Times New Roman" w:hAnsi="Times New Roman" w:cs="Times New Roman"/>
          <w:sz w:val="24"/>
          <w:szCs w:val="24"/>
        </w:rPr>
        <w:t xml:space="preserve"> consider developing and supporting</w:t>
      </w:r>
      <w:r w:rsidR="00B869B3" w:rsidRPr="00F603D7">
        <w:rPr>
          <w:rFonts w:ascii="Times New Roman" w:hAnsi="Times New Roman" w:cs="Times New Roman"/>
          <w:sz w:val="24"/>
          <w:szCs w:val="24"/>
        </w:rPr>
        <w:t xml:space="preserve"> </w:t>
      </w:r>
      <w:r w:rsidR="00B869B3" w:rsidRPr="00F603D7">
        <w:rPr>
          <w:rFonts w:ascii="Times New Roman" w:hAnsi="Times New Roman" w:cs="Times New Roman"/>
          <w:sz w:val="24"/>
          <w:szCs w:val="24"/>
        </w:rPr>
        <w:lastRenderedPageBreak/>
        <w:t>dissertation consultants</w:t>
      </w:r>
      <w:r w:rsidR="00447199" w:rsidRPr="00F603D7">
        <w:rPr>
          <w:rFonts w:ascii="Times New Roman" w:hAnsi="Times New Roman" w:cs="Times New Roman"/>
          <w:sz w:val="24"/>
          <w:szCs w:val="24"/>
        </w:rPr>
        <w:t xml:space="preserve"> in their SOEs</w:t>
      </w:r>
      <w:r w:rsidR="00B869B3" w:rsidRPr="00F603D7">
        <w:rPr>
          <w:rFonts w:ascii="Times New Roman" w:hAnsi="Times New Roman" w:cs="Times New Roman"/>
          <w:sz w:val="24"/>
          <w:szCs w:val="24"/>
        </w:rPr>
        <w:t xml:space="preserve">. </w:t>
      </w:r>
      <w:r w:rsidRPr="00F603D7">
        <w:rPr>
          <w:rFonts w:ascii="Times New Roman" w:hAnsi="Times New Roman" w:cs="Times New Roman"/>
          <w:sz w:val="24"/>
          <w:szCs w:val="24"/>
        </w:rPr>
        <w:t xml:space="preserve"> </w:t>
      </w:r>
      <w:r w:rsidR="00B869B3" w:rsidRPr="00F603D7">
        <w:rPr>
          <w:rFonts w:ascii="Times New Roman" w:hAnsi="Times New Roman" w:cs="Times New Roman"/>
          <w:sz w:val="24"/>
          <w:szCs w:val="24"/>
        </w:rPr>
        <w:t>From 2015-</w:t>
      </w:r>
      <w:r w:rsidRPr="00F603D7">
        <w:rPr>
          <w:rFonts w:ascii="Times New Roman" w:hAnsi="Times New Roman" w:cs="Times New Roman"/>
          <w:sz w:val="24"/>
          <w:szCs w:val="24"/>
        </w:rPr>
        <w:t>2018, I kept detailed notes of my approach, process,</w:t>
      </w:r>
      <w:r w:rsidR="00B869B3" w:rsidRPr="00F603D7">
        <w:rPr>
          <w:rFonts w:ascii="Times New Roman" w:hAnsi="Times New Roman" w:cs="Times New Roman"/>
          <w:sz w:val="24"/>
          <w:szCs w:val="24"/>
        </w:rPr>
        <w:t xml:space="preserve"> salient anecdotes, City University’s context,</w:t>
      </w:r>
      <w:r w:rsidRPr="00F603D7">
        <w:rPr>
          <w:rFonts w:ascii="Times New Roman" w:hAnsi="Times New Roman" w:cs="Times New Roman"/>
          <w:sz w:val="24"/>
          <w:szCs w:val="24"/>
        </w:rPr>
        <w:t xml:space="preserve"> and student outcomes</w:t>
      </w:r>
      <w:r w:rsidR="00B869B3" w:rsidRPr="00F603D7">
        <w:rPr>
          <w:rFonts w:ascii="Times New Roman" w:hAnsi="Times New Roman" w:cs="Times New Roman"/>
          <w:sz w:val="24"/>
          <w:szCs w:val="24"/>
        </w:rPr>
        <w:t>.  I</w:t>
      </w:r>
      <w:r w:rsidRPr="00F603D7">
        <w:rPr>
          <w:rFonts w:ascii="Times New Roman" w:hAnsi="Times New Roman" w:cs="Times New Roman"/>
          <w:sz w:val="24"/>
          <w:szCs w:val="24"/>
        </w:rPr>
        <w:t xml:space="preserve"> wrote analytic memos that reflected my current thinking, questions, </w:t>
      </w:r>
      <w:r w:rsidR="00697D2A" w:rsidRPr="00F603D7">
        <w:rPr>
          <w:rFonts w:ascii="Times New Roman" w:hAnsi="Times New Roman" w:cs="Times New Roman"/>
          <w:sz w:val="24"/>
          <w:szCs w:val="24"/>
        </w:rPr>
        <w:t>challenges,</w:t>
      </w:r>
      <w:r w:rsidR="00B869B3" w:rsidRPr="00F603D7">
        <w:rPr>
          <w:rFonts w:ascii="Times New Roman" w:hAnsi="Times New Roman" w:cs="Times New Roman"/>
          <w:sz w:val="24"/>
          <w:szCs w:val="24"/>
        </w:rPr>
        <w:t xml:space="preserve"> triumphs, </w:t>
      </w:r>
      <w:r w:rsidR="00311830" w:rsidRPr="00F603D7">
        <w:rPr>
          <w:rFonts w:ascii="Times New Roman" w:hAnsi="Times New Roman" w:cs="Times New Roman"/>
          <w:sz w:val="24"/>
          <w:szCs w:val="24"/>
        </w:rPr>
        <w:t>and ways</w:t>
      </w:r>
      <w:r w:rsidRPr="00F603D7">
        <w:rPr>
          <w:rFonts w:ascii="Times New Roman" w:hAnsi="Times New Roman" w:cs="Times New Roman"/>
          <w:sz w:val="24"/>
          <w:szCs w:val="24"/>
        </w:rPr>
        <w:t xml:space="preserve"> my varied background contributed to my success.  </w:t>
      </w:r>
      <w:r w:rsidR="00985C08" w:rsidRPr="00F603D7">
        <w:rPr>
          <w:rFonts w:ascii="Times New Roman" w:hAnsi="Times New Roman" w:cs="Times New Roman"/>
          <w:sz w:val="24"/>
          <w:szCs w:val="24"/>
        </w:rPr>
        <w:t>I</w:t>
      </w:r>
      <w:r w:rsidRPr="00F603D7">
        <w:rPr>
          <w:rFonts w:ascii="Times New Roman" w:hAnsi="Times New Roman" w:cs="Times New Roman"/>
          <w:sz w:val="24"/>
          <w:szCs w:val="24"/>
        </w:rPr>
        <w:t xml:space="preserve"> draw</w:t>
      </w:r>
      <w:r w:rsidR="00B869B3" w:rsidRPr="00F603D7">
        <w:rPr>
          <w:rFonts w:ascii="Times New Roman" w:hAnsi="Times New Roman" w:cs="Times New Roman"/>
          <w:sz w:val="24"/>
          <w:szCs w:val="24"/>
        </w:rPr>
        <w:t xml:space="preserve"> on these</w:t>
      </w:r>
      <w:r w:rsidRPr="00F603D7">
        <w:rPr>
          <w:rFonts w:ascii="Times New Roman" w:hAnsi="Times New Roman" w:cs="Times New Roman"/>
          <w:sz w:val="24"/>
          <w:szCs w:val="24"/>
        </w:rPr>
        <w:t xml:space="preserve"> sources </w:t>
      </w:r>
      <w:r w:rsidR="00985C08" w:rsidRPr="00F603D7">
        <w:rPr>
          <w:rFonts w:ascii="Times New Roman" w:hAnsi="Times New Roman" w:cs="Times New Roman"/>
          <w:sz w:val="24"/>
          <w:szCs w:val="24"/>
        </w:rPr>
        <w:t xml:space="preserve">to analyze my experience and make claims in </w:t>
      </w:r>
      <w:r w:rsidR="00F56887" w:rsidRPr="00F603D7">
        <w:rPr>
          <w:rFonts w:ascii="Times New Roman" w:hAnsi="Times New Roman" w:cs="Times New Roman"/>
          <w:sz w:val="24"/>
          <w:szCs w:val="24"/>
        </w:rPr>
        <w:t>the following sections.</w:t>
      </w:r>
    </w:p>
    <w:p w14:paraId="3C09FF83" w14:textId="77777777" w:rsidR="00DE6AE1" w:rsidRPr="00F603D7" w:rsidRDefault="00DE6AE1" w:rsidP="00A00D29">
      <w:pPr>
        <w:spacing w:line="480" w:lineRule="auto"/>
        <w:rPr>
          <w:rFonts w:ascii="Times New Roman" w:hAnsi="Times New Roman" w:cs="Times New Roman"/>
          <w:sz w:val="24"/>
          <w:szCs w:val="24"/>
        </w:rPr>
      </w:pPr>
    </w:p>
    <w:p w14:paraId="4E064533" w14:textId="03A1D9B1" w:rsidR="00903268" w:rsidRPr="00F603D7" w:rsidRDefault="003741B3" w:rsidP="007D161A">
      <w:pPr>
        <w:spacing w:line="480" w:lineRule="auto"/>
        <w:jc w:val="center"/>
        <w:rPr>
          <w:rFonts w:ascii="Times New Roman" w:hAnsi="Times New Roman" w:cs="Times New Roman"/>
          <w:b/>
          <w:sz w:val="24"/>
          <w:szCs w:val="24"/>
        </w:rPr>
      </w:pPr>
      <w:r w:rsidRPr="00F603D7">
        <w:rPr>
          <w:rFonts w:ascii="Times New Roman" w:hAnsi="Times New Roman" w:cs="Times New Roman"/>
          <w:b/>
          <w:sz w:val="24"/>
          <w:szCs w:val="24"/>
        </w:rPr>
        <w:t>Setting</w:t>
      </w:r>
    </w:p>
    <w:p w14:paraId="61998F24" w14:textId="058937FA" w:rsidR="00903268" w:rsidRPr="00F603D7" w:rsidRDefault="00903268" w:rsidP="00A00D29">
      <w:pPr>
        <w:spacing w:after="0" w:line="480" w:lineRule="auto"/>
        <w:ind w:firstLine="720"/>
        <w:rPr>
          <w:rFonts w:ascii="Times New Roman" w:hAnsi="Times New Roman" w:cs="Times New Roman"/>
          <w:sz w:val="24"/>
          <w:szCs w:val="24"/>
        </w:rPr>
      </w:pPr>
      <w:r w:rsidRPr="00F603D7">
        <w:rPr>
          <w:rFonts w:ascii="Times New Roman" w:hAnsi="Times New Roman" w:cs="Times New Roman"/>
          <w:sz w:val="24"/>
          <w:szCs w:val="24"/>
        </w:rPr>
        <w:t>The EdD program at City University had been established for decades when I was consulting with dissertators, although the program had recently undergone a dramatic transition from a more traditional, PhD-like program to the Carnegie Project on the Education Doctorate framework (</w:t>
      </w:r>
      <w:r w:rsidR="00132BBD" w:rsidRPr="00F603D7">
        <w:rPr>
          <w:rFonts w:ascii="Times New Roman" w:hAnsi="Times New Roman" w:cs="Times New Roman"/>
          <w:sz w:val="24"/>
          <w:szCs w:val="24"/>
        </w:rPr>
        <w:t>CPED</w:t>
      </w:r>
      <w:r w:rsidRPr="00F603D7">
        <w:rPr>
          <w:rFonts w:ascii="Times New Roman" w:hAnsi="Times New Roman" w:cs="Times New Roman"/>
          <w:sz w:val="24"/>
          <w:szCs w:val="24"/>
        </w:rPr>
        <w:t>, 2019).  Some major changes</w:t>
      </w:r>
      <w:r w:rsidR="00773DEB" w:rsidRPr="00F603D7">
        <w:rPr>
          <w:rFonts w:ascii="Times New Roman" w:hAnsi="Times New Roman" w:cs="Times New Roman"/>
          <w:sz w:val="24"/>
          <w:szCs w:val="24"/>
        </w:rPr>
        <w:t xml:space="preserve"> from the traditional to the revised</w:t>
      </w:r>
      <w:r w:rsidRPr="00F603D7">
        <w:rPr>
          <w:rFonts w:ascii="Times New Roman" w:hAnsi="Times New Roman" w:cs="Times New Roman"/>
          <w:sz w:val="24"/>
          <w:szCs w:val="24"/>
        </w:rPr>
        <w:t xml:space="preserve"> program included moving</w:t>
      </w:r>
      <w:r w:rsidR="00AD54E2" w:rsidRPr="00F603D7">
        <w:rPr>
          <w:rFonts w:ascii="Times New Roman" w:hAnsi="Times New Roman" w:cs="Times New Roman"/>
          <w:sz w:val="24"/>
          <w:szCs w:val="24"/>
        </w:rPr>
        <w:t xml:space="preserve"> from</w:t>
      </w:r>
      <w:r w:rsidRPr="00F603D7">
        <w:rPr>
          <w:rFonts w:ascii="Times New Roman" w:hAnsi="Times New Roman" w:cs="Times New Roman"/>
          <w:sz w:val="24"/>
          <w:szCs w:val="24"/>
        </w:rPr>
        <w:t xml:space="preserve"> </w:t>
      </w:r>
      <w:r w:rsidR="00AD54E2" w:rsidRPr="00F603D7">
        <w:rPr>
          <w:rFonts w:ascii="Times New Roman" w:hAnsi="Times New Roman" w:cs="Times New Roman"/>
          <w:sz w:val="24"/>
          <w:szCs w:val="24"/>
        </w:rPr>
        <w:t xml:space="preserve">a departmental EdD with a major </w:t>
      </w:r>
      <w:r w:rsidRPr="00F603D7">
        <w:rPr>
          <w:rFonts w:ascii="Times New Roman" w:hAnsi="Times New Roman" w:cs="Times New Roman"/>
          <w:sz w:val="24"/>
          <w:szCs w:val="24"/>
        </w:rPr>
        <w:t>to a school-wide EdD with an area of concentration,</w:t>
      </w:r>
      <w:r w:rsidR="00DB6364" w:rsidRPr="00F603D7">
        <w:rPr>
          <w:rFonts w:ascii="Times New Roman" w:hAnsi="Times New Roman" w:cs="Times New Roman"/>
          <w:sz w:val="24"/>
          <w:szCs w:val="24"/>
        </w:rPr>
        <w:t xml:space="preserve"> from an </w:t>
      </w:r>
      <w:r w:rsidR="00AD54E2" w:rsidRPr="00F603D7">
        <w:rPr>
          <w:rFonts w:ascii="Times New Roman" w:hAnsi="Times New Roman" w:cs="Times New Roman"/>
          <w:sz w:val="24"/>
          <w:szCs w:val="24"/>
        </w:rPr>
        <w:t>in-person course format to a hybrid course format</w:t>
      </w:r>
      <w:r w:rsidR="006A12B9" w:rsidRPr="00F603D7">
        <w:rPr>
          <w:rFonts w:ascii="Times New Roman" w:hAnsi="Times New Roman" w:cs="Times New Roman"/>
          <w:sz w:val="24"/>
          <w:szCs w:val="24"/>
        </w:rPr>
        <w:t>, and from a 5-</w:t>
      </w:r>
      <w:r w:rsidRPr="00F603D7">
        <w:rPr>
          <w:rFonts w:ascii="Times New Roman" w:hAnsi="Times New Roman" w:cs="Times New Roman"/>
          <w:sz w:val="24"/>
          <w:szCs w:val="24"/>
        </w:rPr>
        <w:t>10 year work-at-your-own-pace schedule to a three-year</w:t>
      </w:r>
      <w:r w:rsidR="00AD54E2" w:rsidRPr="00F603D7">
        <w:rPr>
          <w:rFonts w:ascii="Times New Roman" w:hAnsi="Times New Roman" w:cs="Times New Roman"/>
          <w:sz w:val="24"/>
          <w:szCs w:val="24"/>
        </w:rPr>
        <w:t>, full-time</w:t>
      </w:r>
      <w:r w:rsidRPr="00F603D7">
        <w:rPr>
          <w:rFonts w:ascii="Times New Roman" w:hAnsi="Times New Roman" w:cs="Times New Roman"/>
          <w:sz w:val="24"/>
          <w:szCs w:val="24"/>
        </w:rPr>
        <w:t xml:space="preserve"> cohort model with year-round coursework.</w:t>
      </w:r>
      <w:r w:rsidR="00DB6364" w:rsidRPr="00F603D7">
        <w:rPr>
          <w:rFonts w:ascii="Times New Roman" w:hAnsi="Times New Roman" w:cs="Times New Roman"/>
          <w:sz w:val="24"/>
          <w:szCs w:val="24"/>
        </w:rPr>
        <w:t xml:space="preserve">  In the CPED</w:t>
      </w:r>
      <w:r w:rsidR="0059305E" w:rsidRPr="00F603D7">
        <w:rPr>
          <w:rFonts w:ascii="Times New Roman" w:hAnsi="Times New Roman" w:cs="Times New Roman"/>
          <w:sz w:val="24"/>
          <w:szCs w:val="24"/>
        </w:rPr>
        <w:t xml:space="preserve"> model, the students took two, three credit courses each summer, fall, and spring term.</w:t>
      </w:r>
      <w:r w:rsidRPr="00F603D7">
        <w:rPr>
          <w:rFonts w:ascii="Times New Roman" w:hAnsi="Times New Roman" w:cs="Times New Roman"/>
          <w:sz w:val="24"/>
          <w:szCs w:val="24"/>
        </w:rPr>
        <w:t xml:space="preserve">  </w:t>
      </w:r>
      <w:r w:rsidR="006A12B9" w:rsidRPr="00F603D7">
        <w:rPr>
          <w:rFonts w:ascii="Times New Roman" w:hAnsi="Times New Roman" w:cs="Times New Roman"/>
          <w:sz w:val="24"/>
          <w:szCs w:val="24"/>
        </w:rPr>
        <w:t>In addition, i</w:t>
      </w:r>
      <w:r w:rsidR="009B2C40" w:rsidRPr="00F603D7">
        <w:rPr>
          <w:rFonts w:ascii="Times New Roman" w:hAnsi="Times New Roman" w:cs="Times New Roman"/>
          <w:sz w:val="24"/>
          <w:szCs w:val="24"/>
        </w:rPr>
        <w:t>nquiry as practice (CPED, 2019)</w:t>
      </w:r>
      <w:r w:rsidR="006A12B9" w:rsidRPr="00F603D7">
        <w:rPr>
          <w:rFonts w:ascii="Times New Roman" w:hAnsi="Times New Roman" w:cs="Times New Roman"/>
          <w:sz w:val="24"/>
          <w:szCs w:val="24"/>
        </w:rPr>
        <w:t xml:space="preserve"> became</w:t>
      </w:r>
      <w:r w:rsidRPr="00F603D7">
        <w:rPr>
          <w:rFonts w:ascii="Times New Roman" w:hAnsi="Times New Roman" w:cs="Times New Roman"/>
          <w:sz w:val="24"/>
          <w:szCs w:val="24"/>
        </w:rPr>
        <w:t xml:space="preserve"> a primary mo</w:t>
      </w:r>
      <w:r w:rsidR="00D029BF" w:rsidRPr="00F603D7">
        <w:rPr>
          <w:rFonts w:ascii="Times New Roman" w:hAnsi="Times New Roman" w:cs="Times New Roman"/>
          <w:sz w:val="24"/>
          <w:szCs w:val="24"/>
        </w:rPr>
        <w:t>de of inquiry</w:t>
      </w:r>
      <w:r w:rsidR="00DB5ECD" w:rsidRPr="00F603D7">
        <w:rPr>
          <w:rFonts w:ascii="Times New Roman" w:hAnsi="Times New Roman" w:cs="Times New Roman"/>
          <w:sz w:val="24"/>
          <w:szCs w:val="24"/>
        </w:rPr>
        <w:t>, which</w:t>
      </w:r>
      <w:r w:rsidR="00D029BF" w:rsidRPr="00F603D7">
        <w:rPr>
          <w:rFonts w:ascii="Times New Roman" w:hAnsi="Times New Roman" w:cs="Times New Roman"/>
          <w:sz w:val="24"/>
          <w:szCs w:val="24"/>
        </w:rPr>
        <w:t xml:space="preserve"> resulted in</w:t>
      </w:r>
      <w:r w:rsidRPr="00F603D7">
        <w:rPr>
          <w:rFonts w:ascii="Times New Roman" w:hAnsi="Times New Roman" w:cs="Times New Roman"/>
          <w:sz w:val="24"/>
          <w:szCs w:val="24"/>
        </w:rPr>
        <w:t xml:space="preserve"> shorter, practice-based dissertation</w:t>
      </w:r>
      <w:r w:rsidR="00D029BF" w:rsidRPr="00F603D7">
        <w:rPr>
          <w:rFonts w:ascii="Times New Roman" w:hAnsi="Times New Roman" w:cs="Times New Roman"/>
          <w:sz w:val="24"/>
          <w:szCs w:val="24"/>
        </w:rPr>
        <w:t>s</w:t>
      </w:r>
      <w:r w:rsidRPr="00F603D7">
        <w:rPr>
          <w:rFonts w:ascii="Times New Roman" w:hAnsi="Times New Roman" w:cs="Times New Roman"/>
          <w:sz w:val="24"/>
          <w:szCs w:val="24"/>
        </w:rPr>
        <w:t>.</w:t>
      </w:r>
      <w:r w:rsidR="00CE21BE" w:rsidRPr="00F603D7">
        <w:rPr>
          <w:rFonts w:ascii="Times New Roman" w:hAnsi="Times New Roman" w:cs="Times New Roman"/>
          <w:sz w:val="24"/>
          <w:szCs w:val="24"/>
        </w:rPr>
        <w:t xml:space="preserve">  Prior dissertations did not require a specific methodology and were book-length.</w:t>
      </w:r>
      <w:r w:rsidRPr="00F603D7">
        <w:rPr>
          <w:rFonts w:ascii="Times New Roman" w:hAnsi="Times New Roman" w:cs="Times New Roman"/>
          <w:sz w:val="24"/>
          <w:szCs w:val="24"/>
        </w:rPr>
        <w:t xml:space="preserve">  Finally, </w:t>
      </w:r>
      <w:r w:rsidR="002F5437" w:rsidRPr="00F603D7">
        <w:rPr>
          <w:rFonts w:ascii="Times New Roman" w:hAnsi="Times New Roman" w:cs="Times New Roman"/>
          <w:sz w:val="24"/>
          <w:szCs w:val="24"/>
        </w:rPr>
        <w:t>the revised</w:t>
      </w:r>
      <w:r w:rsidRPr="00F603D7">
        <w:rPr>
          <w:rFonts w:ascii="Times New Roman" w:hAnsi="Times New Roman" w:cs="Times New Roman"/>
          <w:sz w:val="24"/>
          <w:szCs w:val="24"/>
        </w:rPr>
        <w:t xml:space="preserve"> EdD program began enrolling much larger cohorts (approximately 60 students per year), which</w:t>
      </w:r>
      <w:r w:rsidR="00870EC2" w:rsidRPr="00F603D7">
        <w:rPr>
          <w:rFonts w:ascii="Times New Roman" w:hAnsi="Times New Roman" w:cs="Times New Roman"/>
          <w:sz w:val="24"/>
          <w:szCs w:val="24"/>
        </w:rPr>
        <w:t xml:space="preserve"> was</w:t>
      </w:r>
      <w:r w:rsidRPr="00F603D7">
        <w:rPr>
          <w:rFonts w:ascii="Times New Roman" w:hAnsi="Times New Roman" w:cs="Times New Roman"/>
          <w:sz w:val="24"/>
          <w:szCs w:val="24"/>
        </w:rPr>
        <w:t xml:space="preserve"> a trend for the first four years</w:t>
      </w:r>
      <w:r w:rsidR="003E0501" w:rsidRPr="00F603D7">
        <w:rPr>
          <w:rFonts w:ascii="Times New Roman" w:hAnsi="Times New Roman" w:cs="Times New Roman"/>
          <w:sz w:val="24"/>
          <w:szCs w:val="24"/>
        </w:rPr>
        <w:t xml:space="preserve"> of</w:t>
      </w:r>
      <w:r w:rsidRPr="00F603D7">
        <w:rPr>
          <w:rFonts w:ascii="Times New Roman" w:hAnsi="Times New Roman" w:cs="Times New Roman"/>
          <w:sz w:val="24"/>
          <w:szCs w:val="24"/>
        </w:rPr>
        <w:t xml:space="preserve"> the program when I was consulting.  The stud</w:t>
      </w:r>
      <w:r w:rsidR="002F5437" w:rsidRPr="00F603D7">
        <w:rPr>
          <w:rFonts w:ascii="Times New Roman" w:hAnsi="Times New Roman" w:cs="Times New Roman"/>
          <w:sz w:val="24"/>
          <w:szCs w:val="24"/>
        </w:rPr>
        <w:t>ents in the traditional</w:t>
      </w:r>
      <w:r w:rsidR="00AD54E2" w:rsidRPr="00F603D7">
        <w:rPr>
          <w:rFonts w:ascii="Times New Roman" w:hAnsi="Times New Roman" w:cs="Times New Roman"/>
          <w:sz w:val="24"/>
          <w:szCs w:val="24"/>
        </w:rPr>
        <w:t xml:space="preserve"> EdD program had </w:t>
      </w:r>
      <w:r w:rsidRPr="00F603D7">
        <w:rPr>
          <w:rFonts w:ascii="Times New Roman" w:hAnsi="Times New Roman" w:cs="Times New Roman"/>
          <w:sz w:val="24"/>
          <w:szCs w:val="24"/>
        </w:rPr>
        <w:t>primarily been PK-12 teachers and administrators</w:t>
      </w:r>
      <w:r w:rsidR="003F0EE6" w:rsidRPr="00F603D7">
        <w:rPr>
          <w:rFonts w:ascii="Times New Roman" w:hAnsi="Times New Roman" w:cs="Times New Roman"/>
          <w:sz w:val="24"/>
          <w:szCs w:val="24"/>
        </w:rPr>
        <w:t xml:space="preserve"> or</w:t>
      </w:r>
      <w:r w:rsidRPr="00F603D7">
        <w:rPr>
          <w:rFonts w:ascii="Times New Roman" w:hAnsi="Times New Roman" w:cs="Times New Roman"/>
          <w:sz w:val="24"/>
          <w:szCs w:val="24"/>
        </w:rPr>
        <w:t xml:space="preserve"> higher education administrators.  The new</w:t>
      </w:r>
      <w:r w:rsidR="002F5437" w:rsidRPr="00F603D7">
        <w:rPr>
          <w:rFonts w:ascii="Times New Roman" w:hAnsi="Times New Roman" w:cs="Times New Roman"/>
          <w:sz w:val="24"/>
          <w:szCs w:val="24"/>
        </w:rPr>
        <w:t xml:space="preserve"> program</w:t>
      </w:r>
      <w:r w:rsidR="00607414" w:rsidRPr="00F603D7">
        <w:rPr>
          <w:rFonts w:ascii="Times New Roman" w:hAnsi="Times New Roman" w:cs="Times New Roman"/>
          <w:sz w:val="24"/>
          <w:szCs w:val="24"/>
        </w:rPr>
        <w:t xml:space="preserve"> continued to attract</w:t>
      </w:r>
      <w:r w:rsidR="00AD54E2" w:rsidRPr="00F603D7">
        <w:rPr>
          <w:rFonts w:ascii="Times New Roman" w:hAnsi="Times New Roman" w:cs="Times New Roman"/>
          <w:sz w:val="24"/>
          <w:szCs w:val="24"/>
        </w:rPr>
        <w:t xml:space="preserve"> </w:t>
      </w:r>
      <w:r w:rsidR="00927995" w:rsidRPr="00F603D7">
        <w:rPr>
          <w:rFonts w:ascii="Times New Roman" w:hAnsi="Times New Roman" w:cs="Times New Roman"/>
          <w:sz w:val="24"/>
          <w:szCs w:val="24"/>
        </w:rPr>
        <w:t>similar candidates</w:t>
      </w:r>
      <w:r w:rsidR="00AD54E2" w:rsidRPr="00F603D7">
        <w:rPr>
          <w:rFonts w:ascii="Times New Roman" w:hAnsi="Times New Roman" w:cs="Times New Roman"/>
          <w:sz w:val="24"/>
          <w:szCs w:val="24"/>
        </w:rPr>
        <w:t xml:space="preserve"> but also</w:t>
      </w:r>
      <w:r w:rsidRPr="00F603D7">
        <w:rPr>
          <w:rFonts w:ascii="Times New Roman" w:hAnsi="Times New Roman" w:cs="Times New Roman"/>
          <w:sz w:val="24"/>
          <w:szCs w:val="24"/>
        </w:rPr>
        <w:t xml:space="preserve"> included new areas of concentration like </w:t>
      </w:r>
      <w:r w:rsidRPr="00F603D7">
        <w:rPr>
          <w:rFonts w:ascii="Times New Roman" w:hAnsi="Times New Roman" w:cs="Times New Roman"/>
          <w:sz w:val="24"/>
          <w:szCs w:val="24"/>
        </w:rPr>
        <w:lastRenderedPageBreak/>
        <w:t>STEM and health and physical activity</w:t>
      </w:r>
      <w:r w:rsidR="00AD54E2" w:rsidRPr="00F603D7">
        <w:rPr>
          <w:rFonts w:ascii="Times New Roman" w:hAnsi="Times New Roman" w:cs="Times New Roman"/>
          <w:sz w:val="24"/>
          <w:szCs w:val="24"/>
        </w:rPr>
        <w:t xml:space="preserve">, which </w:t>
      </w:r>
      <w:r w:rsidRPr="00F603D7">
        <w:rPr>
          <w:rFonts w:ascii="Times New Roman" w:hAnsi="Times New Roman" w:cs="Times New Roman"/>
          <w:sz w:val="24"/>
          <w:szCs w:val="24"/>
        </w:rPr>
        <w:t>provided new opportunities for those in gove</w:t>
      </w:r>
      <w:r w:rsidR="00A65FAE" w:rsidRPr="00F603D7">
        <w:rPr>
          <w:rFonts w:ascii="Times New Roman" w:hAnsi="Times New Roman" w:cs="Times New Roman"/>
          <w:sz w:val="24"/>
          <w:szCs w:val="24"/>
        </w:rPr>
        <w:t xml:space="preserve">rnment and research sectors </w:t>
      </w:r>
      <w:r w:rsidRPr="00F603D7">
        <w:rPr>
          <w:rFonts w:ascii="Times New Roman" w:hAnsi="Times New Roman" w:cs="Times New Roman"/>
          <w:sz w:val="24"/>
          <w:szCs w:val="24"/>
        </w:rPr>
        <w:t>as well as community leaders.</w:t>
      </w:r>
      <w:r w:rsidR="00AD54E2" w:rsidRPr="00F603D7">
        <w:rPr>
          <w:rFonts w:ascii="Times New Roman" w:hAnsi="Times New Roman" w:cs="Times New Roman"/>
          <w:sz w:val="24"/>
          <w:szCs w:val="24"/>
        </w:rPr>
        <w:t xml:space="preserve">  </w:t>
      </w:r>
    </w:p>
    <w:p w14:paraId="5B153B35" w14:textId="61C6ABA5" w:rsidR="003E0501" w:rsidRPr="00F603D7" w:rsidRDefault="00A72B1C" w:rsidP="00A00D29">
      <w:pPr>
        <w:spacing w:after="0" w:line="480" w:lineRule="auto"/>
        <w:ind w:firstLine="720"/>
        <w:rPr>
          <w:rFonts w:ascii="Times New Roman" w:hAnsi="Times New Roman" w:cs="Times New Roman"/>
          <w:sz w:val="24"/>
          <w:szCs w:val="24"/>
        </w:rPr>
      </w:pPr>
      <w:r w:rsidRPr="00F603D7">
        <w:rPr>
          <w:rFonts w:ascii="Times New Roman" w:hAnsi="Times New Roman" w:cs="Times New Roman"/>
          <w:sz w:val="24"/>
          <w:szCs w:val="24"/>
        </w:rPr>
        <w:t>Before and</w:t>
      </w:r>
      <w:r w:rsidR="00903268" w:rsidRPr="00F603D7">
        <w:rPr>
          <w:rFonts w:ascii="Times New Roman" w:hAnsi="Times New Roman" w:cs="Times New Roman"/>
          <w:sz w:val="24"/>
          <w:szCs w:val="24"/>
        </w:rPr>
        <w:t xml:space="preserve"> after the redesign of the EdD program, there was a significant need for</w:t>
      </w:r>
      <w:r w:rsidRPr="00F603D7">
        <w:rPr>
          <w:rFonts w:ascii="Times New Roman" w:hAnsi="Times New Roman" w:cs="Times New Roman"/>
          <w:sz w:val="24"/>
          <w:szCs w:val="24"/>
        </w:rPr>
        <w:t xml:space="preserve"> writing</w:t>
      </w:r>
      <w:r w:rsidR="00903268" w:rsidRPr="00F603D7">
        <w:rPr>
          <w:rFonts w:ascii="Times New Roman" w:hAnsi="Times New Roman" w:cs="Times New Roman"/>
          <w:sz w:val="24"/>
          <w:szCs w:val="24"/>
        </w:rPr>
        <w:t xml:space="preserve"> support for EdD students.</w:t>
      </w:r>
      <w:r w:rsidR="003E0501" w:rsidRPr="00F603D7">
        <w:rPr>
          <w:rFonts w:ascii="Times New Roman" w:hAnsi="Times New Roman" w:cs="Times New Roman"/>
          <w:sz w:val="24"/>
          <w:szCs w:val="24"/>
        </w:rPr>
        <w:t xml:space="preserve">  Many of the students had not taken an academic writing course since t</w:t>
      </w:r>
      <w:r w:rsidR="004C500D" w:rsidRPr="00F603D7">
        <w:rPr>
          <w:rFonts w:ascii="Times New Roman" w:hAnsi="Times New Roman" w:cs="Times New Roman"/>
          <w:sz w:val="24"/>
          <w:szCs w:val="24"/>
        </w:rPr>
        <w:t xml:space="preserve">heir undergraduate career, and they were not required to take one </w:t>
      </w:r>
      <w:r w:rsidR="003E0501" w:rsidRPr="00F603D7">
        <w:rPr>
          <w:rFonts w:ascii="Times New Roman" w:hAnsi="Times New Roman" w:cs="Times New Roman"/>
          <w:sz w:val="24"/>
          <w:szCs w:val="24"/>
        </w:rPr>
        <w:t>in either the tra</w:t>
      </w:r>
      <w:r w:rsidR="000F090B" w:rsidRPr="00F603D7">
        <w:rPr>
          <w:rFonts w:ascii="Times New Roman" w:hAnsi="Times New Roman" w:cs="Times New Roman"/>
          <w:sz w:val="24"/>
          <w:szCs w:val="24"/>
        </w:rPr>
        <w:t xml:space="preserve">ditional or the revised program. </w:t>
      </w:r>
      <w:r w:rsidR="003E0501" w:rsidRPr="00F603D7">
        <w:rPr>
          <w:rFonts w:ascii="Times New Roman" w:hAnsi="Times New Roman" w:cs="Times New Roman"/>
          <w:sz w:val="24"/>
          <w:szCs w:val="24"/>
        </w:rPr>
        <w:t xml:space="preserve"> </w:t>
      </w:r>
      <w:r w:rsidR="000F090B" w:rsidRPr="00F603D7">
        <w:rPr>
          <w:rFonts w:ascii="Times New Roman" w:hAnsi="Times New Roman" w:cs="Times New Roman"/>
          <w:sz w:val="24"/>
          <w:szCs w:val="24"/>
        </w:rPr>
        <w:t>A</w:t>
      </w:r>
      <w:r w:rsidR="003E0501" w:rsidRPr="00F603D7">
        <w:rPr>
          <w:rFonts w:ascii="Times New Roman" w:hAnsi="Times New Roman" w:cs="Times New Roman"/>
          <w:sz w:val="24"/>
          <w:szCs w:val="24"/>
        </w:rPr>
        <w:t>t one time there was an optional dissertation writing</w:t>
      </w:r>
      <w:r w:rsidR="00A46DA8" w:rsidRPr="00F603D7">
        <w:rPr>
          <w:rFonts w:ascii="Times New Roman" w:hAnsi="Times New Roman" w:cs="Times New Roman"/>
          <w:sz w:val="24"/>
          <w:szCs w:val="24"/>
        </w:rPr>
        <w:t xml:space="preserve"> seminar available to all doctoral students</w:t>
      </w:r>
      <w:r w:rsidR="003E0501" w:rsidRPr="00F603D7">
        <w:rPr>
          <w:rFonts w:ascii="Times New Roman" w:hAnsi="Times New Roman" w:cs="Times New Roman"/>
          <w:sz w:val="24"/>
          <w:szCs w:val="24"/>
        </w:rPr>
        <w:t>; however, this course was designed</w:t>
      </w:r>
      <w:r w:rsidR="00617ABC" w:rsidRPr="00F603D7">
        <w:rPr>
          <w:rFonts w:ascii="Times New Roman" w:hAnsi="Times New Roman" w:cs="Times New Roman"/>
          <w:sz w:val="24"/>
          <w:szCs w:val="24"/>
        </w:rPr>
        <w:t xml:space="preserve"> primarily</w:t>
      </w:r>
      <w:r w:rsidR="003E0501" w:rsidRPr="00F603D7">
        <w:rPr>
          <w:rFonts w:ascii="Times New Roman" w:hAnsi="Times New Roman" w:cs="Times New Roman"/>
          <w:sz w:val="24"/>
          <w:szCs w:val="24"/>
        </w:rPr>
        <w:t xml:space="preserve"> for accountability purposes rather than as</w:t>
      </w:r>
      <w:r w:rsidR="00A46DA8" w:rsidRPr="00F603D7">
        <w:rPr>
          <w:rFonts w:ascii="Times New Roman" w:hAnsi="Times New Roman" w:cs="Times New Roman"/>
          <w:sz w:val="24"/>
          <w:szCs w:val="24"/>
        </w:rPr>
        <w:t xml:space="preserve"> a</w:t>
      </w:r>
      <w:r w:rsidR="0019133E" w:rsidRPr="00F603D7">
        <w:rPr>
          <w:rFonts w:ascii="Times New Roman" w:hAnsi="Times New Roman" w:cs="Times New Roman"/>
          <w:sz w:val="24"/>
          <w:szCs w:val="24"/>
        </w:rPr>
        <w:t>n</w:t>
      </w:r>
      <w:r w:rsidR="003E0501" w:rsidRPr="00F603D7">
        <w:rPr>
          <w:rFonts w:ascii="Times New Roman" w:hAnsi="Times New Roman" w:cs="Times New Roman"/>
          <w:sz w:val="24"/>
          <w:szCs w:val="24"/>
        </w:rPr>
        <w:t xml:space="preserve"> advanced composition course.  </w:t>
      </w:r>
    </w:p>
    <w:p w14:paraId="2BE7095C" w14:textId="788F4EE7" w:rsidR="0088593E" w:rsidRPr="00F603D7" w:rsidRDefault="00903268" w:rsidP="0088593E">
      <w:pPr>
        <w:spacing w:after="0" w:line="480" w:lineRule="auto"/>
        <w:ind w:firstLine="720"/>
        <w:rPr>
          <w:rFonts w:ascii="Times New Roman" w:hAnsi="Times New Roman" w:cs="Times New Roman"/>
          <w:sz w:val="24"/>
          <w:szCs w:val="24"/>
        </w:rPr>
      </w:pPr>
      <w:r w:rsidRPr="00F603D7">
        <w:rPr>
          <w:rFonts w:ascii="Times New Roman" w:hAnsi="Times New Roman" w:cs="Times New Roman"/>
          <w:sz w:val="24"/>
          <w:szCs w:val="24"/>
        </w:rPr>
        <w:t xml:space="preserve">  </w:t>
      </w:r>
      <w:r w:rsidR="0088593E" w:rsidRPr="00F603D7">
        <w:rPr>
          <w:rFonts w:ascii="Times New Roman" w:hAnsi="Times New Roman" w:cs="Times New Roman"/>
          <w:sz w:val="24"/>
          <w:szCs w:val="24"/>
        </w:rPr>
        <w:t>The transition to the CPED framework, along with the addition of new program tracks for students who many not have previously considered an EdD, resulted in ballooning enrollments and a</w:t>
      </w:r>
      <w:r w:rsidR="00B44EC4" w:rsidRPr="00F603D7">
        <w:rPr>
          <w:rFonts w:ascii="Times New Roman" w:hAnsi="Times New Roman" w:cs="Times New Roman"/>
          <w:sz w:val="24"/>
          <w:szCs w:val="24"/>
        </w:rPr>
        <w:t xml:space="preserve"> strain on program</w:t>
      </w:r>
      <w:r w:rsidR="0088593E" w:rsidRPr="00F603D7">
        <w:rPr>
          <w:rFonts w:ascii="Times New Roman" w:hAnsi="Times New Roman" w:cs="Times New Roman"/>
          <w:sz w:val="24"/>
          <w:szCs w:val="24"/>
        </w:rPr>
        <w:t xml:space="preserve"> faculty.  </w:t>
      </w:r>
      <w:r w:rsidR="00B44EC4" w:rsidRPr="00F603D7">
        <w:rPr>
          <w:rFonts w:ascii="Times New Roman" w:hAnsi="Times New Roman" w:cs="Times New Roman"/>
          <w:sz w:val="24"/>
          <w:szCs w:val="24"/>
        </w:rPr>
        <w:t>When I was consulting</w:t>
      </w:r>
      <w:r w:rsidR="0088593E" w:rsidRPr="00F603D7">
        <w:rPr>
          <w:rFonts w:ascii="Times New Roman" w:hAnsi="Times New Roman" w:cs="Times New Roman"/>
          <w:sz w:val="24"/>
          <w:szCs w:val="24"/>
        </w:rPr>
        <w:t>, the SOE had not hired new EdD faculty t</w:t>
      </w:r>
      <w:r w:rsidR="00B44EC4" w:rsidRPr="00F603D7">
        <w:rPr>
          <w:rFonts w:ascii="Times New Roman" w:hAnsi="Times New Roman" w:cs="Times New Roman"/>
          <w:sz w:val="24"/>
          <w:szCs w:val="24"/>
        </w:rPr>
        <w:t>o manage the increased enrollment</w:t>
      </w:r>
      <w:r w:rsidR="0088593E" w:rsidRPr="00F603D7">
        <w:rPr>
          <w:rFonts w:ascii="Times New Roman" w:hAnsi="Times New Roman" w:cs="Times New Roman"/>
          <w:sz w:val="24"/>
          <w:szCs w:val="24"/>
        </w:rPr>
        <w:t xml:space="preserve"> </w:t>
      </w:r>
      <w:r w:rsidR="00B44EC4" w:rsidRPr="00F603D7">
        <w:rPr>
          <w:rFonts w:ascii="Times New Roman" w:hAnsi="Times New Roman" w:cs="Times New Roman"/>
          <w:sz w:val="24"/>
          <w:szCs w:val="24"/>
        </w:rPr>
        <w:t>(</w:t>
      </w:r>
      <w:r w:rsidR="0088593E" w:rsidRPr="00F603D7">
        <w:rPr>
          <w:rFonts w:ascii="Times New Roman" w:hAnsi="Times New Roman" w:cs="Times New Roman"/>
          <w:sz w:val="24"/>
          <w:szCs w:val="24"/>
        </w:rPr>
        <w:t>a significant ethical concern</w:t>
      </w:r>
      <w:r w:rsidR="00B44EC4" w:rsidRPr="00F603D7">
        <w:rPr>
          <w:rFonts w:ascii="Times New Roman" w:hAnsi="Times New Roman" w:cs="Times New Roman"/>
          <w:sz w:val="24"/>
          <w:szCs w:val="24"/>
        </w:rPr>
        <w:t>), which</w:t>
      </w:r>
      <w:r w:rsidR="0088593E" w:rsidRPr="00F603D7">
        <w:rPr>
          <w:rFonts w:ascii="Times New Roman" w:hAnsi="Times New Roman" w:cs="Times New Roman"/>
          <w:sz w:val="24"/>
          <w:szCs w:val="24"/>
        </w:rPr>
        <w:t xml:space="preserve"> contributed to the</w:t>
      </w:r>
      <w:r w:rsidR="00B44EC4" w:rsidRPr="00F603D7">
        <w:rPr>
          <w:rFonts w:ascii="Times New Roman" w:hAnsi="Times New Roman" w:cs="Times New Roman"/>
          <w:sz w:val="24"/>
          <w:szCs w:val="24"/>
        </w:rPr>
        <w:t xml:space="preserve"> existing</w:t>
      </w:r>
      <w:r w:rsidR="0088593E" w:rsidRPr="00F603D7">
        <w:rPr>
          <w:rFonts w:ascii="Times New Roman" w:hAnsi="Times New Roman" w:cs="Times New Roman"/>
          <w:sz w:val="24"/>
          <w:szCs w:val="24"/>
        </w:rPr>
        <w:t xml:space="preserve"> need for dissertation writing support.  The 2016-2017 academic year is a particularly striking example.  During this</w:t>
      </w:r>
      <w:r w:rsidR="00BD407C" w:rsidRPr="00F603D7">
        <w:rPr>
          <w:rFonts w:ascii="Times New Roman" w:hAnsi="Times New Roman" w:cs="Times New Roman"/>
          <w:sz w:val="24"/>
          <w:szCs w:val="24"/>
        </w:rPr>
        <w:t xml:space="preserve"> academic</w:t>
      </w:r>
      <w:r w:rsidR="0088593E" w:rsidRPr="00F603D7">
        <w:rPr>
          <w:rFonts w:ascii="Times New Roman" w:hAnsi="Times New Roman" w:cs="Times New Roman"/>
          <w:sz w:val="24"/>
          <w:szCs w:val="24"/>
        </w:rPr>
        <w:t xml:space="preserve"> year, I worked with 13 EdD</w:t>
      </w:r>
      <w:r w:rsidR="007E2F58" w:rsidRPr="00F603D7">
        <w:rPr>
          <w:rFonts w:ascii="Times New Roman" w:hAnsi="Times New Roman" w:cs="Times New Roman"/>
          <w:sz w:val="24"/>
          <w:szCs w:val="24"/>
        </w:rPr>
        <w:t xml:space="preserve"> dissertators</w:t>
      </w:r>
      <w:r w:rsidR="0088593E" w:rsidRPr="00F603D7">
        <w:rPr>
          <w:rFonts w:ascii="Times New Roman" w:hAnsi="Times New Roman" w:cs="Times New Roman"/>
          <w:sz w:val="24"/>
          <w:szCs w:val="24"/>
        </w:rPr>
        <w:t xml:space="preserve"> (and had to turn away other students, because I did not have the capacity to help them), which was nearly 20% of the students in that cohort.  As I was not the only dissertation consultant in the SOE at City University at the time, the percentage of students who obtained writing assistance from that cohort was likely higher.  While City University’s transition to the CPED framework did not inherently cause these tensions, this anecdote illustrates that the need for dissertation writing support can significantly change with the implementation of institutional and departmental reforms, especially those that result in increased enrollment.  It also demonstrates that even Research I institutions with strong SOEs enroll underprepared writers who need support at the dissertation stage.</w:t>
      </w:r>
    </w:p>
    <w:p w14:paraId="3EC387D4" w14:textId="77777777" w:rsidR="00576377" w:rsidRPr="00F603D7" w:rsidRDefault="00576377" w:rsidP="00A00D29">
      <w:pPr>
        <w:spacing w:after="0" w:line="480" w:lineRule="auto"/>
        <w:rPr>
          <w:rFonts w:ascii="Times New Roman" w:hAnsi="Times New Roman" w:cs="Times New Roman"/>
          <w:b/>
          <w:sz w:val="24"/>
          <w:szCs w:val="24"/>
        </w:rPr>
      </w:pPr>
    </w:p>
    <w:p w14:paraId="6E3EA655" w14:textId="2CE80AAD" w:rsidR="00CB696D" w:rsidRPr="00F603D7" w:rsidRDefault="007D161A" w:rsidP="007D161A">
      <w:pPr>
        <w:spacing w:after="0" w:line="480" w:lineRule="auto"/>
        <w:jc w:val="center"/>
        <w:rPr>
          <w:rFonts w:ascii="Times New Roman" w:hAnsi="Times New Roman" w:cs="Times New Roman"/>
          <w:b/>
          <w:sz w:val="24"/>
          <w:szCs w:val="24"/>
        </w:rPr>
      </w:pPr>
      <w:r w:rsidRPr="00F603D7">
        <w:rPr>
          <w:rFonts w:ascii="Times New Roman" w:hAnsi="Times New Roman" w:cs="Times New Roman"/>
          <w:b/>
          <w:sz w:val="24"/>
          <w:szCs w:val="24"/>
        </w:rPr>
        <w:t>Supporting EdD Dissertators</w:t>
      </w:r>
    </w:p>
    <w:p w14:paraId="747FEE4E" w14:textId="028E27C5" w:rsidR="00647D43" w:rsidRPr="00F603D7" w:rsidRDefault="000C6B94" w:rsidP="00A00D29">
      <w:pPr>
        <w:spacing w:after="0" w:line="480" w:lineRule="auto"/>
        <w:rPr>
          <w:rFonts w:ascii="Times New Roman" w:hAnsi="Times New Roman" w:cs="Times New Roman"/>
          <w:sz w:val="24"/>
          <w:szCs w:val="24"/>
        </w:rPr>
      </w:pPr>
      <w:r w:rsidRPr="00F603D7">
        <w:rPr>
          <w:rFonts w:ascii="Times New Roman" w:hAnsi="Times New Roman" w:cs="Times New Roman"/>
          <w:sz w:val="24"/>
          <w:szCs w:val="24"/>
        </w:rPr>
        <w:tab/>
        <w:t>I</w:t>
      </w:r>
      <w:r w:rsidR="00576377" w:rsidRPr="00F603D7">
        <w:rPr>
          <w:rFonts w:ascii="Times New Roman" w:hAnsi="Times New Roman" w:cs="Times New Roman"/>
          <w:sz w:val="24"/>
          <w:szCs w:val="24"/>
        </w:rPr>
        <w:t xml:space="preserve">n this section, </w:t>
      </w:r>
      <w:r w:rsidR="00D47D2B" w:rsidRPr="00F603D7">
        <w:rPr>
          <w:rFonts w:ascii="Times New Roman" w:hAnsi="Times New Roman" w:cs="Times New Roman"/>
          <w:sz w:val="24"/>
          <w:szCs w:val="24"/>
        </w:rPr>
        <w:t xml:space="preserve">I </w:t>
      </w:r>
      <w:r w:rsidR="00D21694" w:rsidRPr="00F603D7">
        <w:rPr>
          <w:rFonts w:ascii="Times New Roman" w:hAnsi="Times New Roman" w:cs="Times New Roman"/>
          <w:sz w:val="24"/>
          <w:szCs w:val="24"/>
        </w:rPr>
        <w:t xml:space="preserve">detail my academic and professional backgrounds and </w:t>
      </w:r>
      <w:r w:rsidRPr="00F603D7">
        <w:rPr>
          <w:rFonts w:ascii="Times New Roman" w:hAnsi="Times New Roman" w:cs="Times New Roman"/>
          <w:sz w:val="24"/>
          <w:szCs w:val="24"/>
        </w:rPr>
        <w:t xml:space="preserve">offer </w:t>
      </w:r>
      <w:r w:rsidR="006838E8" w:rsidRPr="00F603D7">
        <w:rPr>
          <w:rFonts w:ascii="Times New Roman" w:hAnsi="Times New Roman" w:cs="Times New Roman"/>
          <w:sz w:val="24"/>
          <w:szCs w:val="24"/>
        </w:rPr>
        <w:t>three</w:t>
      </w:r>
      <w:r w:rsidR="00576377" w:rsidRPr="00F603D7">
        <w:rPr>
          <w:rFonts w:ascii="Times New Roman" w:hAnsi="Times New Roman" w:cs="Times New Roman"/>
          <w:sz w:val="24"/>
          <w:szCs w:val="24"/>
        </w:rPr>
        <w:t xml:space="preserve"> reasons for my success</w:t>
      </w:r>
      <w:r w:rsidR="007644A5" w:rsidRPr="00F603D7">
        <w:rPr>
          <w:rFonts w:ascii="Times New Roman" w:hAnsi="Times New Roman" w:cs="Times New Roman"/>
          <w:sz w:val="24"/>
          <w:szCs w:val="24"/>
        </w:rPr>
        <w:t xml:space="preserve"> as an EdD dissertation consultant</w:t>
      </w:r>
      <w:r w:rsidR="00576377" w:rsidRPr="00F603D7">
        <w:rPr>
          <w:rFonts w:ascii="Times New Roman" w:hAnsi="Times New Roman" w:cs="Times New Roman"/>
          <w:sz w:val="24"/>
          <w:szCs w:val="24"/>
        </w:rPr>
        <w:t>:</w:t>
      </w:r>
      <w:r w:rsidR="00A15572" w:rsidRPr="00F603D7">
        <w:rPr>
          <w:rFonts w:ascii="Times New Roman" w:hAnsi="Times New Roman" w:cs="Times New Roman"/>
          <w:sz w:val="24"/>
          <w:szCs w:val="24"/>
        </w:rPr>
        <w:t xml:space="preserve"> </w:t>
      </w:r>
      <w:r w:rsidR="00803C53">
        <w:rPr>
          <w:rFonts w:ascii="Times New Roman" w:hAnsi="Times New Roman" w:cs="Times New Roman"/>
          <w:sz w:val="24"/>
          <w:szCs w:val="24"/>
        </w:rPr>
        <w:t>(a)</w:t>
      </w:r>
      <w:r w:rsidR="00576377" w:rsidRPr="00F603D7">
        <w:rPr>
          <w:rFonts w:ascii="Times New Roman" w:hAnsi="Times New Roman" w:cs="Times New Roman"/>
          <w:sz w:val="24"/>
          <w:szCs w:val="24"/>
        </w:rPr>
        <w:t xml:space="preserve"> </w:t>
      </w:r>
      <w:r w:rsidR="00803C53">
        <w:rPr>
          <w:rFonts w:ascii="Times New Roman" w:hAnsi="Times New Roman" w:cs="Times New Roman"/>
          <w:sz w:val="24"/>
          <w:szCs w:val="24"/>
        </w:rPr>
        <w:t>m</w:t>
      </w:r>
      <w:r w:rsidRPr="00F603D7">
        <w:rPr>
          <w:rFonts w:ascii="Times New Roman" w:hAnsi="Times New Roman" w:cs="Times New Roman"/>
          <w:sz w:val="24"/>
          <w:szCs w:val="24"/>
        </w:rPr>
        <w:t>y experience teachi</w:t>
      </w:r>
      <w:r w:rsidR="00937361" w:rsidRPr="00F603D7">
        <w:rPr>
          <w:rFonts w:ascii="Times New Roman" w:hAnsi="Times New Roman" w:cs="Times New Roman"/>
          <w:sz w:val="24"/>
          <w:szCs w:val="24"/>
        </w:rPr>
        <w:t>ng academic writing</w:t>
      </w:r>
      <w:r w:rsidR="00803C53">
        <w:rPr>
          <w:rFonts w:ascii="Times New Roman" w:hAnsi="Times New Roman" w:cs="Times New Roman"/>
          <w:sz w:val="24"/>
          <w:szCs w:val="24"/>
        </w:rPr>
        <w:t>, (b) m</w:t>
      </w:r>
      <w:r w:rsidRPr="00F603D7">
        <w:rPr>
          <w:rFonts w:ascii="Times New Roman" w:hAnsi="Times New Roman" w:cs="Times New Roman"/>
          <w:sz w:val="24"/>
          <w:szCs w:val="24"/>
        </w:rPr>
        <w:t>y</w:t>
      </w:r>
      <w:r w:rsidR="00794910" w:rsidRPr="00F603D7">
        <w:rPr>
          <w:rFonts w:ascii="Times New Roman" w:hAnsi="Times New Roman" w:cs="Times New Roman"/>
          <w:sz w:val="24"/>
          <w:szCs w:val="24"/>
        </w:rPr>
        <w:t xml:space="preserve"> grounding in education</w:t>
      </w:r>
      <w:r w:rsidR="00062798" w:rsidRPr="00F603D7">
        <w:rPr>
          <w:rFonts w:ascii="Times New Roman" w:hAnsi="Times New Roman" w:cs="Times New Roman"/>
          <w:sz w:val="24"/>
          <w:szCs w:val="24"/>
        </w:rPr>
        <w:t>al</w:t>
      </w:r>
      <w:r w:rsidR="00794910" w:rsidRPr="00F603D7">
        <w:rPr>
          <w:rFonts w:ascii="Times New Roman" w:hAnsi="Times New Roman" w:cs="Times New Roman"/>
          <w:sz w:val="24"/>
          <w:szCs w:val="24"/>
        </w:rPr>
        <w:t xml:space="preserve"> research</w:t>
      </w:r>
      <w:r w:rsidR="00A15572" w:rsidRPr="00F603D7">
        <w:rPr>
          <w:rFonts w:ascii="Times New Roman" w:hAnsi="Times New Roman" w:cs="Times New Roman"/>
          <w:sz w:val="24"/>
          <w:szCs w:val="24"/>
        </w:rPr>
        <w:t xml:space="preserve"> and</w:t>
      </w:r>
      <w:r w:rsidRPr="00F603D7">
        <w:rPr>
          <w:rFonts w:ascii="Times New Roman" w:hAnsi="Times New Roman" w:cs="Times New Roman"/>
          <w:sz w:val="24"/>
          <w:szCs w:val="24"/>
        </w:rPr>
        <w:t xml:space="preserve"> experience </w:t>
      </w:r>
      <w:r w:rsidR="00191750" w:rsidRPr="00F603D7">
        <w:rPr>
          <w:rFonts w:ascii="Times New Roman" w:hAnsi="Times New Roman" w:cs="Times New Roman"/>
          <w:sz w:val="24"/>
          <w:szCs w:val="24"/>
        </w:rPr>
        <w:t>co-</w:t>
      </w:r>
      <w:r w:rsidRPr="00F603D7">
        <w:rPr>
          <w:rFonts w:ascii="Times New Roman" w:hAnsi="Times New Roman" w:cs="Times New Roman"/>
          <w:sz w:val="24"/>
          <w:szCs w:val="24"/>
        </w:rPr>
        <w:t xml:space="preserve">teaching </w:t>
      </w:r>
      <w:r w:rsidR="00191750" w:rsidRPr="00F603D7">
        <w:rPr>
          <w:rFonts w:ascii="Times New Roman" w:hAnsi="Times New Roman" w:cs="Times New Roman"/>
          <w:sz w:val="24"/>
          <w:szCs w:val="24"/>
        </w:rPr>
        <w:t>with</w:t>
      </w:r>
      <w:r w:rsidR="002E5293" w:rsidRPr="00F603D7">
        <w:rPr>
          <w:rFonts w:ascii="Times New Roman" w:hAnsi="Times New Roman" w:cs="Times New Roman"/>
          <w:sz w:val="24"/>
          <w:szCs w:val="24"/>
        </w:rPr>
        <w:t xml:space="preserve"> EdD program faculty </w:t>
      </w:r>
      <w:r w:rsidR="008361F7" w:rsidRPr="00F603D7">
        <w:rPr>
          <w:rFonts w:ascii="Times New Roman" w:hAnsi="Times New Roman" w:cs="Times New Roman"/>
          <w:sz w:val="24"/>
          <w:szCs w:val="24"/>
        </w:rPr>
        <w:t>at City University</w:t>
      </w:r>
      <w:r w:rsidR="00A15572" w:rsidRPr="00F603D7">
        <w:rPr>
          <w:rFonts w:ascii="Times New Roman" w:hAnsi="Times New Roman" w:cs="Times New Roman"/>
          <w:sz w:val="24"/>
          <w:szCs w:val="24"/>
        </w:rPr>
        <w:t xml:space="preserve"> and</w:t>
      </w:r>
      <w:r w:rsidR="00794910" w:rsidRPr="00F603D7">
        <w:rPr>
          <w:rFonts w:ascii="Times New Roman" w:hAnsi="Times New Roman" w:cs="Times New Roman"/>
          <w:sz w:val="24"/>
          <w:szCs w:val="24"/>
        </w:rPr>
        <w:t xml:space="preserve"> </w:t>
      </w:r>
      <w:r w:rsidR="00803C53">
        <w:rPr>
          <w:rFonts w:ascii="Times New Roman" w:hAnsi="Times New Roman" w:cs="Times New Roman"/>
          <w:sz w:val="24"/>
          <w:szCs w:val="24"/>
        </w:rPr>
        <w:t>(c) m</w:t>
      </w:r>
      <w:r w:rsidRPr="00F603D7">
        <w:rPr>
          <w:rFonts w:ascii="Times New Roman" w:hAnsi="Times New Roman" w:cs="Times New Roman"/>
          <w:sz w:val="24"/>
          <w:szCs w:val="24"/>
        </w:rPr>
        <w:t>y willingness to acknowledge and engage EdD students’ socio-emotional needs during the</w:t>
      </w:r>
      <w:r w:rsidR="006838E8" w:rsidRPr="00F603D7">
        <w:rPr>
          <w:rFonts w:ascii="Times New Roman" w:hAnsi="Times New Roman" w:cs="Times New Roman"/>
          <w:sz w:val="24"/>
          <w:szCs w:val="24"/>
        </w:rPr>
        <w:t xml:space="preserve"> dissertation process. </w:t>
      </w:r>
      <w:r w:rsidR="007644A5" w:rsidRPr="00F603D7">
        <w:rPr>
          <w:rFonts w:ascii="Times New Roman" w:hAnsi="Times New Roman" w:cs="Times New Roman"/>
          <w:sz w:val="24"/>
          <w:szCs w:val="24"/>
        </w:rPr>
        <w:t xml:space="preserve"> </w:t>
      </w:r>
      <w:r w:rsidR="00D21694" w:rsidRPr="00F603D7">
        <w:rPr>
          <w:rFonts w:ascii="Times New Roman" w:hAnsi="Times New Roman" w:cs="Times New Roman"/>
          <w:sz w:val="24"/>
          <w:szCs w:val="24"/>
        </w:rPr>
        <w:t xml:space="preserve">I argue that PhD students with similar strengths </w:t>
      </w:r>
      <w:r w:rsidR="00937361" w:rsidRPr="00F603D7">
        <w:rPr>
          <w:rFonts w:ascii="Times New Roman" w:hAnsi="Times New Roman" w:cs="Times New Roman"/>
          <w:sz w:val="24"/>
          <w:szCs w:val="24"/>
        </w:rPr>
        <w:t xml:space="preserve">and dispositions </w:t>
      </w:r>
      <w:r w:rsidR="00D21694" w:rsidRPr="00F603D7">
        <w:rPr>
          <w:rFonts w:ascii="Times New Roman" w:hAnsi="Times New Roman" w:cs="Times New Roman"/>
          <w:sz w:val="24"/>
          <w:szCs w:val="24"/>
        </w:rPr>
        <w:t>would be viable candidates to engage</w:t>
      </w:r>
      <w:r w:rsidR="00D00DD6" w:rsidRPr="00F603D7">
        <w:rPr>
          <w:rFonts w:ascii="Times New Roman" w:hAnsi="Times New Roman" w:cs="Times New Roman"/>
          <w:sz w:val="24"/>
          <w:szCs w:val="24"/>
        </w:rPr>
        <w:t xml:space="preserve"> in</w:t>
      </w:r>
      <w:r w:rsidR="00D21694" w:rsidRPr="00F603D7">
        <w:rPr>
          <w:rFonts w:ascii="Times New Roman" w:hAnsi="Times New Roman" w:cs="Times New Roman"/>
          <w:sz w:val="24"/>
          <w:szCs w:val="24"/>
        </w:rPr>
        <w:t xml:space="preserve"> this work. </w:t>
      </w:r>
    </w:p>
    <w:p w14:paraId="6AE62809" w14:textId="77777777" w:rsidR="00647D43" w:rsidRPr="00F603D7" w:rsidRDefault="00647D43" w:rsidP="00A00D29">
      <w:pPr>
        <w:spacing w:after="0" w:line="480" w:lineRule="auto"/>
        <w:rPr>
          <w:rFonts w:ascii="Times New Roman" w:hAnsi="Times New Roman" w:cs="Times New Roman"/>
          <w:b/>
          <w:sz w:val="24"/>
          <w:szCs w:val="24"/>
        </w:rPr>
      </w:pPr>
      <w:r w:rsidRPr="00F603D7">
        <w:rPr>
          <w:rFonts w:ascii="Times New Roman" w:hAnsi="Times New Roman" w:cs="Times New Roman"/>
          <w:b/>
          <w:sz w:val="24"/>
          <w:szCs w:val="24"/>
        </w:rPr>
        <w:t>Grounding in Composition</w:t>
      </w:r>
    </w:p>
    <w:p w14:paraId="1A9ACB4C" w14:textId="6ACD08EF" w:rsidR="003F74CC" w:rsidRPr="00F603D7" w:rsidRDefault="00647D43" w:rsidP="00A00D29">
      <w:pPr>
        <w:spacing w:after="0" w:line="480" w:lineRule="auto"/>
        <w:rPr>
          <w:rFonts w:ascii="Times New Roman" w:hAnsi="Times New Roman" w:cs="Times New Roman"/>
          <w:sz w:val="24"/>
          <w:szCs w:val="24"/>
        </w:rPr>
      </w:pPr>
      <w:r w:rsidRPr="00F603D7">
        <w:rPr>
          <w:rFonts w:ascii="Times New Roman" w:hAnsi="Times New Roman" w:cs="Times New Roman"/>
          <w:sz w:val="24"/>
          <w:szCs w:val="24"/>
        </w:rPr>
        <w:tab/>
      </w:r>
      <w:r w:rsidR="003F74CC" w:rsidRPr="00F603D7">
        <w:rPr>
          <w:rFonts w:ascii="Times New Roman" w:hAnsi="Times New Roman" w:cs="Times New Roman"/>
          <w:sz w:val="24"/>
          <w:szCs w:val="24"/>
        </w:rPr>
        <w:t>My experience teaching compositi</w:t>
      </w:r>
      <w:r w:rsidR="00D47D2B" w:rsidRPr="00F603D7">
        <w:rPr>
          <w:rFonts w:ascii="Times New Roman" w:hAnsi="Times New Roman" w:cs="Times New Roman"/>
          <w:sz w:val="24"/>
          <w:szCs w:val="24"/>
        </w:rPr>
        <w:t>on to undergraduates has close</w:t>
      </w:r>
      <w:r w:rsidR="003F74CC" w:rsidRPr="00F603D7">
        <w:rPr>
          <w:rFonts w:ascii="Times New Roman" w:hAnsi="Times New Roman" w:cs="Times New Roman"/>
          <w:sz w:val="24"/>
          <w:szCs w:val="24"/>
        </w:rPr>
        <w:t xml:space="preserve"> correlations to working with dissertators.  These include: </w:t>
      </w:r>
      <w:r w:rsidR="00803C53">
        <w:rPr>
          <w:rFonts w:ascii="Times New Roman" w:hAnsi="Times New Roman" w:cs="Times New Roman"/>
          <w:sz w:val="24"/>
          <w:szCs w:val="24"/>
        </w:rPr>
        <w:t xml:space="preserve">(a) </w:t>
      </w:r>
      <w:r w:rsidR="003F74CC" w:rsidRPr="00F603D7">
        <w:rPr>
          <w:rFonts w:ascii="Times New Roman" w:hAnsi="Times New Roman" w:cs="Times New Roman"/>
          <w:sz w:val="24"/>
          <w:szCs w:val="24"/>
        </w:rPr>
        <w:t xml:space="preserve">teaching principles of academic composition and source-based argumentation, </w:t>
      </w:r>
      <w:r w:rsidR="00803C53">
        <w:rPr>
          <w:rFonts w:ascii="Times New Roman" w:hAnsi="Times New Roman" w:cs="Times New Roman"/>
          <w:sz w:val="24"/>
          <w:szCs w:val="24"/>
        </w:rPr>
        <w:t xml:space="preserve">(b) </w:t>
      </w:r>
      <w:r w:rsidR="003F74CC" w:rsidRPr="00F603D7">
        <w:rPr>
          <w:rFonts w:ascii="Times New Roman" w:hAnsi="Times New Roman" w:cs="Times New Roman"/>
          <w:sz w:val="24"/>
          <w:szCs w:val="24"/>
        </w:rPr>
        <w:t xml:space="preserve">framing writing as a process, </w:t>
      </w:r>
      <w:r w:rsidR="00803C53">
        <w:rPr>
          <w:rFonts w:ascii="Times New Roman" w:hAnsi="Times New Roman" w:cs="Times New Roman"/>
          <w:sz w:val="24"/>
          <w:szCs w:val="24"/>
        </w:rPr>
        <w:t xml:space="preserve">(c) </w:t>
      </w:r>
      <w:r w:rsidR="003F74CC" w:rsidRPr="00F603D7">
        <w:rPr>
          <w:rFonts w:ascii="Times New Roman" w:hAnsi="Times New Roman" w:cs="Times New Roman"/>
          <w:sz w:val="24"/>
          <w:szCs w:val="24"/>
        </w:rPr>
        <w:t xml:space="preserve">providing feedback, </w:t>
      </w:r>
      <w:r w:rsidR="00803C53">
        <w:rPr>
          <w:rFonts w:ascii="Times New Roman" w:hAnsi="Times New Roman" w:cs="Times New Roman"/>
          <w:sz w:val="24"/>
          <w:szCs w:val="24"/>
        </w:rPr>
        <w:t xml:space="preserve">(d) </w:t>
      </w:r>
      <w:r w:rsidR="003F74CC" w:rsidRPr="00F603D7">
        <w:rPr>
          <w:rFonts w:ascii="Times New Roman" w:hAnsi="Times New Roman" w:cs="Times New Roman"/>
          <w:sz w:val="24"/>
          <w:szCs w:val="24"/>
        </w:rPr>
        <w:t>discussing</w:t>
      </w:r>
      <w:r w:rsidR="00D00DD6" w:rsidRPr="00F603D7">
        <w:rPr>
          <w:rFonts w:ascii="Times New Roman" w:hAnsi="Times New Roman" w:cs="Times New Roman"/>
          <w:sz w:val="24"/>
          <w:szCs w:val="24"/>
        </w:rPr>
        <w:t xml:space="preserve"> revision strategies</w:t>
      </w:r>
      <w:r w:rsidR="003F74CC" w:rsidRPr="00F603D7">
        <w:rPr>
          <w:rFonts w:ascii="Times New Roman" w:hAnsi="Times New Roman" w:cs="Times New Roman"/>
          <w:sz w:val="24"/>
          <w:szCs w:val="24"/>
        </w:rPr>
        <w:t xml:space="preserve">, and </w:t>
      </w:r>
      <w:r w:rsidR="00803C53">
        <w:rPr>
          <w:rFonts w:ascii="Times New Roman" w:hAnsi="Times New Roman" w:cs="Times New Roman"/>
          <w:sz w:val="24"/>
          <w:szCs w:val="24"/>
        </w:rPr>
        <w:t xml:space="preserve">(e) </w:t>
      </w:r>
      <w:r w:rsidR="003F74CC" w:rsidRPr="00F603D7">
        <w:rPr>
          <w:rFonts w:ascii="Times New Roman" w:hAnsi="Times New Roman" w:cs="Times New Roman"/>
          <w:sz w:val="24"/>
          <w:szCs w:val="24"/>
        </w:rPr>
        <w:t>providing socio-emotional support.  W</w:t>
      </w:r>
      <w:r w:rsidR="00C1082D" w:rsidRPr="00F603D7">
        <w:rPr>
          <w:rFonts w:ascii="Times New Roman" w:hAnsi="Times New Roman" w:cs="Times New Roman"/>
          <w:sz w:val="24"/>
          <w:szCs w:val="24"/>
        </w:rPr>
        <w:t>hen I was an English instructor,</w:t>
      </w:r>
      <w:r w:rsidR="003F74CC" w:rsidRPr="00F603D7">
        <w:rPr>
          <w:rFonts w:ascii="Times New Roman" w:hAnsi="Times New Roman" w:cs="Times New Roman"/>
          <w:sz w:val="24"/>
          <w:szCs w:val="24"/>
        </w:rPr>
        <w:t xml:space="preserve"> the content and skills I was coaching were nearly identical to those I was coaching with the dissertators, although at an advanced level</w:t>
      </w:r>
      <w:r w:rsidR="00D47D2B" w:rsidRPr="00F603D7">
        <w:rPr>
          <w:rFonts w:ascii="Times New Roman" w:hAnsi="Times New Roman" w:cs="Times New Roman"/>
          <w:sz w:val="24"/>
          <w:szCs w:val="24"/>
        </w:rPr>
        <w:t xml:space="preserve"> for the latter</w:t>
      </w:r>
      <w:r w:rsidR="00E61EAC" w:rsidRPr="00F603D7">
        <w:rPr>
          <w:rFonts w:ascii="Times New Roman" w:hAnsi="Times New Roman" w:cs="Times New Roman"/>
          <w:sz w:val="24"/>
          <w:szCs w:val="24"/>
        </w:rPr>
        <w:t xml:space="preserve">.  </w:t>
      </w:r>
      <w:r w:rsidR="003F74CC" w:rsidRPr="00F603D7">
        <w:rPr>
          <w:rFonts w:ascii="Times New Roman" w:hAnsi="Times New Roman" w:cs="Times New Roman"/>
          <w:sz w:val="24"/>
          <w:szCs w:val="24"/>
        </w:rPr>
        <w:t xml:space="preserve">One coaching practice </w:t>
      </w:r>
      <w:r w:rsidR="00C1082D" w:rsidRPr="00F603D7">
        <w:rPr>
          <w:rFonts w:ascii="Times New Roman" w:hAnsi="Times New Roman" w:cs="Times New Roman"/>
          <w:sz w:val="24"/>
          <w:szCs w:val="24"/>
        </w:rPr>
        <w:t xml:space="preserve">I used </w:t>
      </w:r>
      <w:r w:rsidR="003F74CC" w:rsidRPr="00F603D7">
        <w:rPr>
          <w:rFonts w:ascii="Times New Roman" w:hAnsi="Times New Roman" w:cs="Times New Roman"/>
          <w:sz w:val="24"/>
          <w:szCs w:val="24"/>
        </w:rPr>
        <w:t>with my undergraduates</w:t>
      </w:r>
      <w:r w:rsidR="00C1082D" w:rsidRPr="00F603D7">
        <w:rPr>
          <w:rFonts w:ascii="Times New Roman" w:hAnsi="Times New Roman" w:cs="Times New Roman"/>
          <w:sz w:val="24"/>
          <w:szCs w:val="24"/>
        </w:rPr>
        <w:t xml:space="preserve"> was a questioning strategy</w:t>
      </w:r>
      <w:r w:rsidR="003F74CC" w:rsidRPr="00F603D7">
        <w:rPr>
          <w:rFonts w:ascii="Times New Roman" w:hAnsi="Times New Roman" w:cs="Times New Roman"/>
          <w:sz w:val="24"/>
          <w:szCs w:val="24"/>
        </w:rPr>
        <w:t>.  Once students had a topic, I would begin asking questions about the</w:t>
      </w:r>
      <w:r w:rsidR="00150B00" w:rsidRPr="00F603D7">
        <w:rPr>
          <w:rFonts w:ascii="Times New Roman" w:hAnsi="Times New Roman" w:cs="Times New Roman"/>
          <w:sz w:val="24"/>
          <w:szCs w:val="24"/>
        </w:rPr>
        <w:t>ir topics or</w:t>
      </w:r>
      <w:r w:rsidR="003F74CC" w:rsidRPr="00F603D7">
        <w:rPr>
          <w:rFonts w:ascii="Times New Roman" w:hAnsi="Times New Roman" w:cs="Times New Roman"/>
          <w:sz w:val="24"/>
          <w:szCs w:val="24"/>
        </w:rPr>
        <w:t xml:space="preserve"> arguments—often playing devil’s advocate—</w:t>
      </w:r>
      <w:r w:rsidR="00D47D2B" w:rsidRPr="00F603D7">
        <w:rPr>
          <w:rFonts w:ascii="Times New Roman" w:hAnsi="Times New Roman" w:cs="Times New Roman"/>
          <w:sz w:val="24"/>
          <w:szCs w:val="24"/>
        </w:rPr>
        <w:t xml:space="preserve">then join </w:t>
      </w:r>
      <w:r w:rsidR="003F74CC" w:rsidRPr="00F603D7">
        <w:rPr>
          <w:rFonts w:ascii="Times New Roman" w:hAnsi="Times New Roman" w:cs="Times New Roman"/>
          <w:sz w:val="24"/>
          <w:szCs w:val="24"/>
        </w:rPr>
        <w:t>them in imagining what a particular project could look like, all the while urging them to take ownership of the topic, direction, and outcomes of the writing.  I found this to be markedly similar to helping EdD students develop their research questions and</w:t>
      </w:r>
      <w:r w:rsidR="00E053FD" w:rsidRPr="00F603D7">
        <w:rPr>
          <w:rFonts w:ascii="Times New Roman" w:hAnsi="Times New Roman" w:cs="Times New Roman"/>
          <w:sz w:val="24"/>
          <w:szCs w:val="24"/>
        </w:rPr>
        <w:t xml:space="preserve"> study design</w:t>
      </w:r>
      <w:r w:rsidR="003F74CC" w:rsidRPr="00F603D7">
        <w:rPr>
          <w:rFonts w:ascii="Times New Roman" w:hAnsi="Times New Roman" w:cs="Times New Roman"/>
          <w:sz w:val="24"/>
          <w:szCs w:val="24"/>
        </w:rPr>
        <w:t xml:space="preserve">.  The EdD students </w:t>
      </w:r>
      <w:r w:rsidR="00E053FD" w:rsidRPr="00F603D7">
        <w:rPr>
          <w:rFonts w:ascii="Times New Roman" w:hAnsi="Times New Roman" w:cs="Times New Roman"/>
          <w:sz w:val="24"/>
          <w:szCs w:val="24"/>
        </w:rPr>
        <w:t>had topics they wanted to study</w:t>
      </w:r>
      <w:r w:rsidR="003F74CC" w:rsidRPr="00F603D7">
        <w:rPr>
          <w:rFonts w:ascii="Times New Roman" w:hAnsi="Times New Roman" w:cs="Times New Roman"/>
          <w:sz w:val="24"/>
          <w:szCs w:val="24"/>
        </w:rPr>
        <w:t xml:space="preserve"> and sometimes research questions, but they often struggled to operationalize those ideas into</w:t>
      </w:r>
      <w:r w:rsidR="00E61EAC" w:rsidRPr="00F603D7">
        <w:rPr>
          <w:rFonts w:ascii="Times New Roman" w:hAnsi="Times New Roman" w:cs="Times New Roman"/>
          <w:sz w:val="24"/>
          <w:szCs w:val="24"/>
        </w:rPr>
        <w:t xml:space="preserve"> a research design or proposal</w:t>
      </w:r>
      <w:r w:rsidR="003F74CC" w:rsidRPr="00F603D7">
        <w:rPr>
          <w:rFonts w:ascii="Times New Roman" w:hAnsi="Times New Roman" w:cs="Times New Roman"/>
          <w:sz w:val="24"/>
          <w:szCs w:val="24"/>
        </w:rPr>
        <w:t xml:space="preserve">.  </w:t>
      </w:r>
      <w:r w:rsidR="00D47D2B" w:rsidRPr="00F603D7">
        <w:rPr>
          <w:rFonts w:ascii="Times New Roman" w:hAnsi="Times New Roman" w:cs="Times New Roman"/>
          <w:sz w:val="24"/>
          <w:szCs w:val="24"/>
        </w:rPr>
        <w:t>H</w:t>
      </w:r>
      <w:r w:rsidR="003F74CC" w:rsidRPr="00F603D7">
        <w:rPr>
          <w:rFonts w:ascii="Times New Roman" w:hAnsi="Times New Roman" w:cs="Times New Roman"/>
          <w:sz w:val="24"/>
          <w:szCs w:val="24"/>
        </w:rPr>
        <w:t>aving a coach wit</w:t>
      </w:r>
      <w:r w:rsidR="00D47D2B" w:rsidRPr="00F603D7">
        <w:rPr>
          <w:rFonts w:ascii="Times New Roman" w:hAnsi="Times New Roman" w:cs="Times New Roman"/>
          <w:sz w:val="24"/>
          <w:szCs w:val="24"/>
        </w:rPr>
        <w:t xml:space="preserve">h whom to talk through ideas, </w:t>
      </w:r>
      <w:r w:rsidR="003628A4" w:rsidRPr="00F603D7">
        <w:rPr>
          <w:rFonts w:ascii="Times New Roman" w:hAnsi="Times New Roman" w:cs="Times New Roman"/>
          <w:sz w:val="24"/>
          <w:szCs w:val="24"/>
        </w:rPr>
        <w:t>ask</w:t>
      </w:r>
      <w:r w:rsidR="003F74CC" w:rsidRPr="00F603D7">
        <w:rPr>
          <w:rFonts w:ascii="Times New Roman" w:hAnsi="Times New Roman" w:cs="Times New Roman"/>
          <w:sz w:val="24"/>
          <w:szCs w:val="24"/>
        </w:rPr>
        <w:t xml:space="preserve"> constructive questions, and imagine what a study could look like</w:t>
      </w:r>
      <w:r w:rsidR="00E053FD" w:rsidRPr="00F603D7">
        <w:rPr>
          <w:rFonts w:ascii="Times New Roman" w:hAnsi="Times New Roman" w:cs="Times New Roman"/>
          <w:sz w:val="24"/>
          <w:szCs w:val="24"/>
        </w:rPr>
        <w:t xml:space="preserve"> helped the </w:t>
      </w:r>
      <w:r w:rsidR="00E053FD" w:rsidRPr="00F603D7">
        <w:rPr>
          <w:rFonts w:ascii="Times New Roman" w:hAnsi="Times New Roman" w:cs="Times New Roman"/>
          <w:sz w:val="24"/>
          <w:szCs w:val="24"/>
        </w:rPr>
        <w:lastRenderedPageBreak/>
        <w:t>students clarify</w:t>
      </w:r>
      <w:r w:rsidR="00D47D2B" w:rsidRPr="00F603D7">
        <w:rPr>
          <w:rFonts w:ascii="Times New Roman" w:hAnsi="Times New Roman" w:cs="Times New Roman"/>
          <w:sz w:val="24"/>
          <w:szCs w:val="24"/>
        </w:rPr>
        <w:t xml:space="preserve"> and focus</w:t>
      </w:r>
      <w:r w:rsidR="00E053FD" w:rsidRPr="00F603D7">
        <w:rPr>
          <w:rFonts w:ascii="Times New Roman" w:hAnsi="Times New Roman" w:cs="Times New Roman"/>
          <w:sz w:val="24"/>
          <w:szCs w:val="24"/>
        </w:rPr>
        <w:t xml:space="preserve"> their</w:t>
      </w:r>
      <w:r w:rsidR="00D47D2B" w:rsidRPr="00F603D7">
        <w:rPr>
          <w:rFonts w:ascii="Times New Roman" w:hAnsi="Times New Roman" w:cs="Times New Roman"/>
          <w:sz w:val="24"/>
          <w:szCs w:val="24"/>
        </w:rPr>
        <w:t xml:space="preserve"> thinking</w:t>
      </w:r>
      <w:r w:rsidR="00D21694" w:rsidRPr="00F603D7">
        <w:rPr>
          <w:rFonts w:ascii="Times New Roman" w:hAnsi="Times New Roman" w:cs="Times New Roman"/>
          <w:sz w:val="24"/>
          <w:szCs w:val="24"/>
        </w:rPr>
        <w:t>.  Sometimes,</w:t>
      </w:r>
      <w:r w:rsidR="009273EC" w:rsidRPr="00F603D7">
        <w:rPr>
          <w:rFonts w:ascii="Times New Roman" w:hAnsi="Times New Roman" w:cs="Times New Roman"/>
          <w:sz w:val="24"/>
          <w:szCs w:val="24"/>
        </w:rPr>
        <w:t xml:space="preserve"> dissertators</w:t>
      </w:r>
      <w:r w:rsidR="00D21694" w:rsidRPr="00F603D7">
        <w:rPr>
          <w:rFonts w:ascii="Times New Roman" w:hAnsi="Times New Roman" w:cs="Times New Roman"/>
          <w:sz w:val="24"/>
          <w:szCs w:val="24"/>
        </w:rPr>
        <w:t xml:space="preserve"> simply needed help moving from one step to the next to</w:t>
      </w:r>
      <w:r w:rsidR="00C95C72" w:rsidRPr="00F603D7">
        <w:rPr>
          <w:rFonts w:ascii="Times New Roman" w:hAnsi="Times New Roman" w:cs="Times New Roman"/>
          <w:sz w:val="24"/>
          <w:szCs w:val="24"/>
        </w:rPr>
        <w:t xml:space="preserve"> narrow the scope of the study, confront the realities of conducting</w:t>
      </w:r>
      <w:r w:rsidR="003628A4" w:rsidRPr="00F603D7">
        <w:rPr>
          <w:rFonts w:ascii="Times New Roman" w:hAnsi="Times New Roman" w:cs="Times New Roman"/>
          <w:sz w:val="24"/>
          <w:szCs w:val="24"/>
        </w:rPr>
        <w:t xml:space="preserve"> said study (i.e., time, effort, skills needed),</w:t>
      </w:r>
      <w:r w:rsidR="00D21694" w:rsidRPr="00F603D7">
        <w:rPr>
          <w:rFonts w:ascii="Times New Roman" w:hAnsi="Times New Roman" w:cs="Times New Roman"/>
          <w:sz w:val="24"/>
          <w:szCs w:val="24"/>
        </w:rPr>
        <w:t xml:space="preserve"> and</w:t>
      </w:r>
      <w:r w:rsidR="003628A4" w:rsidRPr="00F603D7">
        <w:rPr>
          <w:rFonts w:ascii="Times New Roman" w:hAnsi="Times New Roman" w:cs="Times New Roman"/>
          <w:sz w:val="24"/>
          <w:szCs w:val="24"/>
        </w:rPr>
        <w:t xml:space="preserve"> set the goals of the project. </w:t>
      </w:r>
      <w:r w:rsidR="00C95C72" w:rsidRPr="00F603D7">
        <w:rPr>
          <w:rFonts w:ascii="Times New Roman" w:hAnsi="Times New Roman" w:cs="Times New Roman"/>
          <w:sz w:val="24"/>
          <w:szCs w:val="24"/>
        </w:rPr>
        <w:t xml:space="preserve"> </w:t>
      </w:r>
    </w:p>
    <w:p w14:paraId="3F75D6FC" w14:textId="392284ED" w:rsidR="00F1756F" w:rsidRPr="00F603D7" w:rsidRDefault="00C70E99" w:rsidP="00A00D29">
      <w:pPr>
        <w:spacing w:after="0" w:line="480" w:lineRule="auto"/>
        <w:ind w:firstLine="720"/>
        <w:rPr>
          <w:rFonts w:ascii="Times New Roman" w:hAnsi="Times New Roman" w:cs="Times New Roman"/>
          <w:sz w:val="24"/>
          <w:szCs w:val="24"/>
        </w:rPr>
      </w:pPr>
      <w:r w:rsidRPr="00F603D7">
        <w:rPr>
          <w:rFonts w:ascii="Times New Roman" w:hAnsi="Times New Roman" w:cs="Times New Roman"/>
          <w:sz w:val="24"/>
          <w:szCs w:val="24"/>
        </w:rPr>
        <w:t>M</w:t>
      </w:r>
      <w:r w:rsidR="00E2155B" w:rsidRPr="00F603D7">
        <w:rPr>
          <w:rFonts w:ascii="Times New Roman" w:hAnsi="Times New Roman" w:cs="Times New Roman"/>
          <w:sz w:val="24"/>
          <w:szCs w:val="24"/>
        </w:rPr>
        <w:t>y</w:t>
      </w:r>
      <w:r w:rsidR="003F74CC" w:rsidRPr="00F603D7">
        <w:rPr>
          <w:rFonts w:ascii="Times New Roman" w:hAnsi="Times New Roman" w:cs="Times New Roman"/>
          <w:sz w:val="24"/>
          <w:szCs w:val="24"/>
        </w:rPr>
        <w:t xml:space="preserve"> experiences teaching composition contributed to my initial willingness to engage in dissertation consulting, provided a framework for </w:t>
      </w:r>
      <w:r w:rsidR="00872187" w:rsidRPr="00F603D7">
        <w:rPr>
          <w:rFonts w:ascii="Times New Roman" w:hAnsi="Times New Roman" w:cs="Times New Roman"/>
          <w:sz w:val="24"/>
          <w:szCs w:val="24"/>
        </w:rPr>
        <w:t>my</w:t>
      </w:r>
      <w:r w:rsidR="00E61EAC" w:rsidRPr="00F603D7">
        <w:rPr>
          <w:rFonts w:ascii="Times New Roman" w:hAnsi="Times New Roman" w:cs="Times New Roman"/>
          <w:sz w:val="24"/>
          <w:szCs w:val="24"/>
        </w:rPr>
        <w:t xml:space="preserve"> work </w:t>
      </w:r>
      <w:r w:rsidR="003F74CC" w:rsidRPr="00F603D7">
        <w:rPr>
          <w:rFonts w:ascii="Times New Roman" w:hAnsi="Times New Roman" w:cs="Times New Roman"/>
          <w:sz w:val="24"/>
          <w:szCs w:val="24"/>
        </w:rPr>
        <w:t>that was research-base</w:t>
      </w:r>
      <w:r w:rsidR="009273EC" w:rsidRPr="00F603D7">
        <w:rPr>
          <w:rFonts w:ascii="Times New Roman" w:hAnsi="Times New Roman" w:cs="Times New Roman"/>
          <w:sz w:val="24"/>
          <w:szCs w:val="24"/>
        </w:rPr>
        <w:t>d and grounded in best practice</w:t>
      </w:r>
      <w:r w:rsidR="003F74CC" w:rsidRPr="00F603D7">
        <w:rPr>
          <w:rFonts w:ascii="Times New Roman" w:hAnsi="Times New Roman" w:cs="Times New Roman"/>
          <w:sz w:val="24"/>
          <w:szCs w:val="24"/>
        </w:rPr>
        <w:t>, and gave me</w:t>
      </w:r>
      <w:r w:rsidR="00AE6730" w:rsidRPr="00F603D7">
        <w:rPr>
          <w:rFonts w:ascii="Times New Roman" w:hAnsi="Times New Roman" w:cs="Times New Roman"/>
          <w:sz w:val="24"/>
          <w:szCs w:val="24"/>
        </w:rPr>
        <w:t xml:space="preserve"> ethos that</w:t>
      </w:r>
      <w:r w:rsidR="003F74CC" w:rsidRPr="00F603D7">
        <w:rPr>
          <w:rFonts w:ascii="Times New Roman" w:hAnsi="Times New Roman" w:cs="Times New Roman"/>
          <w:sz w:val="24"/>
          <w:szCs w:val="24"/>
        </w:rPr>
        <w:t xml:space="preserve"> helped me build trust with both students and faculty.  </w:t>
      </w:r>
      <w:r w:rsidR="0085472D" w:rsidRPr="00F603D7">
        <w:rPr>
          <w:rFonts w:ascii="Times New Roman" w:hAnsi="Times New Roman" w:cs="Times New Roman"/>
          <w:sz w:val="24"/>
          <w:szCs w:val="24"/>
        </w:rPr>
        <w:t xml:space="preserve">Because dissertation consulting required additional genre and </w:t>
      </w:r>
      <w:r w:rsidR="009E741C" w:rsidRPr="00F603D7">
        <w:rPr>
          <w:rFonts w:ascii="Times New Roman" w:hAnsi="Times New Roman" w:cs="Times New Roman"/>
          <w:sz w:val="24"/>
          <w:szCs w:val="24"/>
        </w:rPr>
        <w:t>content</w:t>
      </w:r>
      <w:r w:rsidR="0085472D" w:rsidRPr="00F603D7">
        <w:rPr>
          <w:rFonts w:ascii="Times New Roman" w:hAnsi="Times New Roman" w:cs="Times New Roman"/>
          <w:sz w:val="24"/>
          <w:szCs w:val="24"/>
        </w:rPr>
        <w:t>-specific knowledge that I did not have from teaching</w:t>
      </w:r>
      <w:r w:rsidR="009273EC" w:rsidRPr="00F603D7">
        <w:rPr>
          <w:rFonts w:ascii="Times New Roman" w:hAnsi="Times New Roman" w:cs="Times New Roman"/>
          <w:sz w:val="24"/>
          <w:szCs w:val="24"/>
        </w:rPr>
        <w:t xml:space="preserve"> freshman composition (e.g.</w:t>
      </w:r>
      <w:r w:rsidR="00803C53">
        <w:rPr>
          <w:rFonts w:ascii="Times New Roman" w:hAnsi="Times New Roman" w:cs="Times New Roman"/>
          <w:sz w:val="24"/>
          <w:szCs w:val="24"/>
        </w:rPr>
        <w:t>,</w:t>
      </w:r>
      <w:r w:rsidR="009273EC" w:rsidRPr="00F603D7">
        <w:rPr>
          <w:rFonts w:ascii="Times New Roman" w:hAnsi="Times New Roman" w:cs="Times New Roman"/>
          <w:sz w:val="24"/>
          <w:szCs w:val="24"/>
        </w:rPr>
        <w:t xml:space="preserve"> writing a literature review or</w:t>
      </w:r>
      <w:r w:rsidR="00872187" w:rsidRPr="00F603D7">
        <w:rPr>
          <w:rFonts w:ascii="Times New Roman" w:hAnsi="Times New Roman" w:cs="Times New Roman"/>
          <w:sz w:val="24"/>
          <w:szCs w:val="24"/>
        </w:rPr>
        <w:t xml:space="preserve"> reporting</w:t>
      </w:r>
      <w:r w:rsidR="009E741C" w:rsidRPr="00F603D7">
        <w:rPr>
          <w:rFonts w:ascii="Times New Roman" w:hAnsi="Times New Roman" w:cs="Times New Roman"/>
          <w:sz w:val="24"/>
          <w:szCs w:val="24"/>
        </w:rPr>
        <w:t xml:space="preserve"> qualitative</w:t>
      </w:r>
      <w:r w:rsidR="00872187" w:rsidRPr="00F603D7">
        <w:rPr>
          <w:rFonts w:ascii="Times New Roman" w:hAnsi="Times New Roman" w:cs="Times New Roman"/>
          <w:sz w:val="24"/>
          <w:szCs w:val="24"/>
        </w:rPr>
        <w:t xml:space="preserve"> data analysis procedures</w:t>
      </w:r>
      <w:r w:rsidR="009273EC" w:rsidRPr="00F603D7">
        <w:rPr>
          <w:rFonts w:ascii="Times New Roman" w:hAnsi="Times New Roman" w:cs="Times New Roman"/>
          <w:sz w:val="24"/>
          <w:szCs w:val="24"/>
        </w:rPr>
        <w:t>)</w:t>
      </w:r>
      <w:r w:rsidR="0085472D" w:rsidRPr="00F603D7">
        <w:rPr>
          <w:rFonts w:ascii="Times New Roman" w:hAnsi="Times New Roman" w:cs="Times New Roman"/>
          <w:sz w:val="24"/>
          <w:szCs w:val="24"/>
        </w:rPr>
        <w:t xml:space="preserve"> </w:t>
      </w:r>
      <w:r w:rsidR="00E61EAC" w:rsidRPr="00F603D7">
        <w:rPr>
          <w:rFonts w:ascii="Times New Roman" w:hAnsi="Times New Roman" w:cs="Times New Roman"/>
          <w:sz w:val="24"/>
          <w:szCs w:val="24"/>
        </w:rPr>
        <w:t>it was critical for me to continue</w:t>
      </w:r>
      <w:r w:rsidR="009273EC" w:rsidRPr="00F603D7">
        <w:rPr>
          <w:rFonts w:ascii="Times New Roman" w:hAnsi="Times New Roman" w:cs="Times New Roman"/>
          <w:sz w:val="24"/>
          <w:szCs w:val="24"/>
        </w:rPr>
        <w:t xml:space="preserve"> </w:t>
      </w:r>
      <w:r w:rsidR="00AE6730" w:rsidRPr="00F603D7">
        <w:rPr>
          <w:rFonts w:ascii="Times New Roman" w:hAnsi="Times New Roman" w:cs="Times New Roman"/>
          <w:sz w:val="24"/>
          <w:szCs w:val="24"/>
        </w:rPr>
        <w:t>develop</w:t>
      </w:r>
      <w:r w:rsidR="009273EC" w:rsidRPr="00F603D7">
        <w:rPr>
          <w:rFonts w:ascii="Times New Roman" w:hAnsi="Times New Roman" w:cs="Times New Roman"/>
          <w:sz w:val="24"/>
          <w:szCs w:val="24"/>
        </w:rPr>
        <w:t>ing</w:t>
      </w:r>
      <w:r w:rsidR="00AE6730" w:rsidRPr="00F603D7">
        <w:rPr>
          <w:rFonts w:ascii="Times New Roman" w:hAnsi="Times New Roman" w:cs="Times New Roman"/>
          <w:sz w:val="24"/>
          <w:szCs w:val="24"/>
        </w:rPr>
        <w:t xml:space="preserve"> my knowledge of the dissertation genre</w:t>
      </w:r>
      <w:r w:rsidR="009E741C" w:rsidRPr="00F603D7">
        <w:rPr>
          <w:rFonts w:ascii="Times New Roman" w:hAnsi="Times New Roman" w:cs="Times New Roman"/>
          <w:sz w:val="24"/>
          <w:szCs w:val="24"/>
        </w:rPr>
        <w:t xml:space="preserve"> and educational research</w:t>
      </w:r>
      <w:r w:rsidR="00AE6730" w:rsidRPr="00F603D7">
        <w:rPr>
          <w:rFonts w:ascii="Times New Roman" w:hAnsi="Times New Roman" w:cs="Times New Roman"/>
          <w:sz w:val="24"/>
          <w:szCs w:val="24"/>
        </w:rPr>
        <w:t xml:space="preserve"> through my own c</w:t>
      </w:r>
      <w:r w:rsidR="0085472D" w:rsidRPr="00F603D7">
        <w:rPr>
          <w:rFonts w:ascii="Times New Roman" w:hAnsi="Times New Roman" w:cs="Times New Roman"/>
          <w:sz w:val="24"/>
          <w:szCs w:val="24"/>
        </w:rPr>
        <w:t>oursework and research</w:t>
      </w:r>
      <w:r w:rsidR="009273EC" w:rsidRPr="00F603D7">
        <w:rPr>
          <w:rFonts w:ascii="Times New Roman" w:hAnsi="Times New Roman" w:cs="Times New Roman"/>
          <w:sz w:val="24"/>
          <w:szCs w:val="24"/>
        </w:rPr>
        <w:t>.</w:t>
      </w:r>
      <w:r w:rsidR="0085472D" w:rsidRPr="00F603D7">
        <w:rPr>
          <w:rFonts w:ascii="Times New Roman" w:hAnsi="Times New Roman" w:cs="Times New Roman"/>
          <w:sz w:val="24"/>
          <w:szCs w:val="24"/>
        </w:rPr>
        <w:t xml:space="preserve"> </w:t>
      </w:r>
    </w:p>
    <w:p w14:paraId="26C55A1D" w14:textId="2855D979" w:rsidR="000C6B94" w:rsidRPr="00F603D7" w:rsidRDefault="00B76C69" w:rsidP="00A00D29">
      <w:pPr>
        <w:spacing w:after="0" w:line="480" w:lineRule="auto"/>
        <w:rPr>
          <w:rFonts w:ascii="Times New Roman" w:hAnsi="Times New Roman" w:cs="Times New Roman"/>
          <w:b/>
          <w:sz w:val="24"/>
          <w:szCs w:val="24"/>
        </w:rPr>
      </w:pPr>
      <w:r w:rsidRPr="00F603D7">
        <w:rPr>
          <w:rFonts w:ascii="Times New Roman" w:hAnsi="Times New Roman" w:cs="Times New Roman"/>
          <w:b/>
          <w:sz w:val="24"/>
          <w:szCs w:val="24"/>
        </w:rPr>
        <w:t>Grounding in Education</w:t>
      </w:r>
      <w:r w:rsidR="004C4559" w:rsidRPr="00F603D7">
        <w:rPr>
          <w:rFonts w:ascii="Times New Roman" w:hAnsi="Times New Roman" w:cs="Times New Roman"/>
          <w:b/>
          <w:sz w:val="24"/>
          <w:szCs w:val="24"/>
        </w:rPr>
        <w:t>al</w:t>
      </w:r>
      <w:r w:rsidRPr="00F603D7">
        <w:rPr>
          <w:rFonts w:ascii="Times New Roman" w:hAnsi="Times New Roman" w:cs="Times New Roman"/>
          <w:b/>
          <w:sz w:val="24"/>
          <w:szCs w:val="24"/>
        </w:rPr>
        <w:t xml:space="preserve"> Research</w:t>
      </w:r>
      <w:r w:rsidR="00C67F2E" w:rsidRPr="00F603D7">
        <w:rPr>
          <w:rFonts w:ascii="Times New Roman" w:hAnsi="Times New Roman" w:cs="Times New Roman"/>
          <w:b/>
          <w:sz w:val="24"/>
          <w:szCs w:val="24"/>
        </w:rPr>
        <w:t xml:space="preserve"> and</w:t>
      </w:r>
      <w:r w:rsidR="00467128" w:rsidRPr="00F603D7">
        <w:rPr>
          <w:rFonts w:ascii="Times New Roman" w:hAnsi="Times New Roman" w:cs="Times New Roman"/>
          <w:b/>
          <w:sz w:val="24"/>
          <w:szCs w:val="24"/>
        </w:rPr>
        <w:t xml:space="preserve"> the</w:t>
      </w:r>
      <w:r w:rsidR="00C67F2E" w:rsidRPr="00F603D7">
        <w:rPr>
          <w:rFonts w:ascii="Times New Roman" w:hAnsi="Times New Roman" w:cs="Times New Roman"/>
          <w:b/>
          <w:sz w:val="24"/>
          <w:szCs w:val="24"/>
        </w:rPr>
        <w:t xml:space="preserve"> CPED Framework</w:t>
      </w:r>
    </w:p>
    <w:p w14:paraId="7C1ED8D5" w14:textId="49897E45" w:rsidR="00C67F2E" w:rsidRPr="00F603D7" w:rsidRDefault="00C50095" w:rsidP="00A00D29">
      <w:pPr>
        <w:spacing w:after="0" w:line="480" w:lineRule="auto"/>
        <w:rPr>
          <w:rFonts w:ascii="Times New Roman" w:hAnsi="Times New Roman" w:cs="Times New Roman"/>
          <w:sz w:val="24"/>
          <w:szCs w:val="24"/>
        </w:rPr>
      </w:pPr>
      <w:r w:rsidRPr="00F603D7">
        <w:rPr>
          <w:rFonts w:ascii="Times New Roman" w:hAnsi="Times New Roman" w:cs="Times New Roman"/>
          <w:sz w:val="24"/>
          <w:szCs w:val="24"/>
        </w:rPr>
        <w:tab/>
      </w:r>
      <w:r w:rsidR="009E741C" w:rsidRPr="00F603D7">
        <w:rPr>
          <w:rFonts w:ascii="Times New Roman" w:hAnsi="Times New Roman" w:cs="Times New Roman"/>
          <w:sz w:val="24"/>
          <w:szCs w:val="24"/>
        </w:rPr>
        <w:t>While teaching composition</w:t>
      </w:r>
      <w:r w:rsidR="00E81D8F" w:rsidRPr="00F603D7">
        <w:rPr>
          <w:rFonts w:ascii="Times New Roman" w:hAnsi="Times New Roman" w:cs="Times New Roman"/>
          <w:sz w:val="24"/>
          <w:szCs w:val="24"/>
        </w:rPr>
        <w:t xml:space="preserve"> positioned</w:t>
      </w:r>
      <w:r w:rsidR="009E741C" w:rsidRPr="00F603D7">
        <w:rPr>
          <w:rFonts w:ascii="Times New Roman" w:hAnsi="Times New Roman" w:cs="Times New Roman"/>
          <w:sz w:val="24"/>
          <w:szCs w:val="24"/>
        </w:rPr>
        <w:t xml:space="preserve"> me to assist with dissertation writing</w:t>
      </w:r>
      <w:r w:rsidR="00B76C69" w:rsidRPr="00F603D7">
        <w:rPr>
          <w:rFonts w:ascii="Times New Roman" w:hAnsi="Times New Roman" w:cs="Times New Roman"/>
          <w:sz w:val="24"/>
          <w:szCs w:val="24"/>
        </w:rPr>
        <w:t>, my</w:t>
      </w:r>
      <w:r w:rsidR="009E741C" w:rsidRPr="00F603D7">
        <w:rPr>
          <w:rFonts w:ascii="Times New Roman" w:hAnsi="Times New Roman" w:cs="Times New Roman"/>
          <w:sz w:val="24"/>
          <w:szCs w:val="24"/>
        </w:rPr>
        <w:t xml:space="preserve"> experiences</w:t>
      </w:r>
      <w:r w:rsidR="00B76C69" w:rsidRPr="00F603D7">
        <w:rPr>
          <w:rFonts w:ascii="Times New Roman" w:hAnsi="Times New Roman" w:cs="Times New Roman"/>
          <w:sz w:val="24"/>
          <w:szCs w:val="24"/>
        </w:rPr>
        <w:t xml:space="preserve"> in education</w:t>
      </w:r>
      <w:r w:rsidR="004C4559" w:rsidRPr="00F603D7">
        <w:rPr>
          <w:rFonts w:ascii="Times New Roman" w:hAnsi="Times New Roman" w:cs="Times New Roman"/>
          <w:sz w:val="24"/>
          <w:szCs w:val="24"/>
        </w:rPr>
        <w:t>al</w:t>
      </w:r>
      <w:r w:rsidR="00B76C69" w:rsidRPr="00F603D7">
        <w:rPr>
          <w:rFonts w:ascii="Times New Roman" w:hAnsi="Times New Roman" w:cs="Times New Roman"/>
          <w:sz w:val="24"/>
          <w:szCs w:val="24"/>
        </w:rPr>
        <w:t xml:space="preserve"> research</w:t>
      </w:r>
      <w:r w:rsidR="00E81D8F" w:rsidRPr="00F603D7">
        <w:rPr>
          <w:rFonts w:ascii="Times New Roman" w:hAnsi="Times New Roman" w:cs="Times New Roman"/>
          <w:sz w:val="24"/>
          <w:szCs w:val="24"/>
        </w:rPr>
        <w:t xml:space="preserve"> as a PhD student </w:t>
      </w:r>
      <w:r w:rsidR="009E741C" w:rsidRPr="00F603D7">
        <w:rPr>
          <w:rFonts w:ascii="Times New Roman" w:hAnsi="Times New Roman" w:cs="Times New Roman"/>
          <w:sz w:val="24"/>
          <w:szCs w:val="24"/>
        </w:rPr>
        <w:t>transformed my work from dissertation editing to dissertation consulting</w:t>
      </w:r>
      <w:r w:rsidR="00D52EFE" w:rsidRPr="00F603D7">
        <w:rPr>
          <w:rFonts w:ascii="Times New Roman" w:hAnsi="Times New Roman" w:cs="Times New Roman"/>
          <w:sz w:val="24"/>
          <w:szCs w:val="24"/>
        </w:rPr>
        <w:t>,</w:t>
      </w:r>
      <w:r w:rsidR="00E81D8F" w:rsidRPr="00F603D7">
        <w:rPr>
          <w:rFonts w:ascii="Times New Roman" w:hAnsi="Times New Roman" w:cs="Times New Roman"/>
          <w:sz w:val="24"/>
          <w:szCs w:val="24"/>
        </w:rPr>
        <w:t xml:space="preserve"> </w:t>
      </w:r>
      <w:r w:rsidR="00D52EFE" w:rsidRPr="00F603D7">
        <w:rPr>
          <w:rFonts w:ascii="Times New Roman" w:hAnsi="Times New Roman" w:cs="Times New Roman"/>
          <w:sz w:val="24"/>
          <w:szCs w:val="24"/>
        </w:rPr>
        <w:t>because they</w:t>
      </w:r>
      <w:r w:rsidR="002607C1" w:rsidRPr="00F603D7">
        <w:rPr>
          <w:rFonts w:ascii="Times New Roman" w:hAnsi="Times New Roman" w:cs="Times New Roman"/>
          <w:sz w:val="24"/>
          <w:szCs w:val="24"/>
        </w:rPr>
        <w:t xml:space="preserve"> bolstered my knowledge of methodology</w:t>
      </w:r>
      <w:r w:rsidR="009E741C" w:rsidRPr="00F603D7">
        <w:rPr>
          <w:rFonts w:ascii="Times New Roman" w:hAnsi="Times New Roman" w:cs="Times New Roman"/>
          <w:sz w:val="24"/>
          <w:szCs w:val="24"/>
        </w:rPr>
        <w:t>.</w:t>
      </w:r>
      <w:r w:rsidR="00D52EFE" w:rsidRPr="00F603D7">
        <w:rPr>
          <w:rFonts w:ascii="Times New Roman" w:hAnsi="Times New Roman" w:cs="Times New Roman"/>
          <w:sz w:val="24"/>
          <w:szCs w:val="24"/>
        </w:rPr>
        <w:t xml:space="preserve">  This research engagement</w:t>
      </w:r>
      <w:r w:rsidR="009E741C" w:rsidRPr="00F603D7">
        <w:rPr>
          <w:rFonts w:ascii="Times New Roman" w:hAnsi="Times New Roman" w:cs="Times New Roman"/>
          <w:sz w:val="24"/>
          <w:szCs w:val="24"/>
        </w:rPr>
        <w:t xml:space="preserve"> </w:t>
      </w:r>
      <w:r w:rsidR="00B76C69" w:rsidRPr="00F603D7">
        <w:rPr>
          <w:rFonts w:ascii="Times New Roman" w:hAnsi="Times New Roman" w:cs="Times New Roman"/>
          <w:sz w:val="24"/>
          <w:szCs w:val="24"/>
        </w:rPr>
        <w:t>came from three sources: coursework, teaching, and</w:t>
      </w:r>
      <w:r w:rsidR="007B6F9F" w:rsidRPr="00F603D7">
        <w:rPr>
          <w:rFonts w:ascii="Times New Roman" w:hAnsi="Times New Roman" w:cs="Times New Roman"/>
          <w:sz w:val="24"/>
          <w:szCs w:val="24"/>
        </w:rPr>
        <w:t xml:space="preserve"> research</w:t>
      </w:r>
      <w:r w:rsidR="00B76C69" w:rsidRPr="00F603D7">
        <w:rPr>
          <w:rFonts w:ascii="Times New Roman" w:hAnsi="Times New Roman" w:cs="Times New Roman"/>
          <w:sz w:val="24"/>
          <w:szCs w:val="24"/>
        </w:rPr>
        <w:t xml:space="preserve"> with </w:t>
      </w:r>
      <w:r w:rsidR="009E741C" w:rsidRPr="00F603D7">
        <w:rPr>
          <w:rFonts w:ascii="Times New Roman" w:hAnsi="Times New Roman" w:cs="Times New Roman"/>
          <w:sz w:val="24"/>
          <w:szCs w:val="24"/>
        </w:rPr>
        <w:t xml:space="preserve">SOE </w:t>
      </w:r>
      <w:r w:rsidR="00B76C69" w:rsidRPr="00F603D7">
        <w:rPr>
          <w:rFonts w:ascii="Times New Roman" w:hAnsi="Times New Roman" w:cs="Times New Roman"/>
          <w:sz w:val="24"/>
          <w:szCs w:val="24"/>
        </w:rPr>
        <w:t>faculty</w:t>
      </w:r>
      <w:r w:rsidR="001831B2" w:rsidRPr="00F603D7">
        <w:rPr>
          <w:rFonts w:ascii="Times New Roman" w:hAnsi="Times New Roman" w:cs="Times New Roman"/>
          <w:sz w:val="24"/>
          <w:szCs w:val="24"/>
        </w:rPr>
        <w:t>.</w:t>
      </w:r>
      <w:r w:rsidR="00B76C69" w:rsidRPr="00F603D7">
        <w:rPr>
          <w:rFonts w:ascii="Times New Roman" w:hAnsi="Times New Roman" w:cs="Times New Roman"/>
          <w:sz w:val="24"/>
          <w:szCs w:val="24"/>
        </w:rPr>
        <w:t xml:space="preserve">  </w:t>
      </w:r>
      <w:r w:rsidR="00E81D8F" w:rsidRPr="00F603D7">
        <w:rPr>
          <w:rFonts w:ascii="Times New Roman" w:hAnsi="Times New Roman" w:cs="Times New Roman"/>
          <w:sz w:val="24"/>
          <w:szCs w:val="24"/>
        </w:rPr>
        <w:t>A</w:t>
      </w:r>
      <w:r w:rsidR="001904DC" w:rsidRPr="00F603D7">
        <w:rPr>
          <w:rFonts w:ascii="Times New Roman" w:hAnsi="Times New Roman" w:cs="Times New Roman"/>
          <w:sz w:val="24"/>
          <w:szCs w:val="24"/>
        </w:rPr>
        <w:t>s a PhD student,</w:t>
      </w:r>
      <w:r w:rsidR="00612B77" w:rsidRPr="00F603D7">
        <w:rPr>
          <w:rFonts w:ascii="Times New Roman" w:hAnsi="Times New Roman" w:cs="Times New Roman"/>
          <w:sz w:val="24"/>
          <w:szCs w:val="24"/>
        </w:rPr>
        <w:t xml:space="preserve"> I took</w:t>
      </w:r>
      <w:r w:rsidR="00E81D8F" w:rsidRPr="00F603D7">
        <w:rPr>
          <w:rFonts w:ascii="Times New Roman" w:hAnsi="Times New Roman" w:cs="Times New Roman"/>
          <w:sz w:val="24"/>
          <w:szCs w:val="24"/>
        </w:rPr>
        <w:t xml:space="preserve"> courses in</w:t>
      </w:r>
      <w:r w:rsidR="00612B77" w:rsidRPr="00F603D7">
        <w:rPr>
          <w:rFonts w:ascii="Times New Roman" w:hAnsi="Times New Roman" w:cs="Times New Roman"/>
          <w:sz w:val="24"/>
          <w:szCs w:val="24"/>
        </w:rPr>
        <w:t xml:space="preserve"> disciplined inquiry, quantitative and qualitative methodology, and </w:t>
      </w:r>
      <w:r w:rsidR="00DC1D76" w:rsidRPr="00F603D7">
        <w:rPr>
          <w:rFonts w:ascii="Times New Roman" w:hAnsi="Times New Roman" w:cs="Times New Roman"/>
          <w:sz w:val="24"/>
          <w:szCs w:val="24"/>
        </w:rPr>
        <w:t>data collection and analys</w:t>
      </w:r>
      <w:r w:rsidR="00E61EAC" w:rsidRPr="00F603D7">
        <w:rPr>
          <w:rFonts w:ascii="Times New Roman" w:hAnsi="Times New Roman" w:cs="Times New Roman"/>
          <w:sz w:val="24"/>
          <w:szCs w:val="24"/>
        </w:rPr>
        <w:t>is.  In these and</w:t>
      </w:r>
      <w:r w:rsidR="00DC1D76" w:rsidRPr="00F603D7">
        <w:rPr>
          <w:rFonts w:ascii="Times New Roman" w:hAnsi="Times New Roman" w:cs="Times New Roman"/>
          <w:sz w:val="24"/>
          <w:szCs w:val="24"/>
        </w:rPr>
        <w:t xml:space="preserve"> independent study courses, I learned principles of educational research and then designed, conducted, and r</w:t>
      </w:r>
      <w:r w:rsidR="00E61EAC" w:rsidRPr="00F603D7">
        <w:rPr>
          <w:rFonts w:ascii="Times New Roman" w:hAnsi="Times New Roman" w:cs="Times New Roman"/>
          <w:sz w:val="24"/>
          <w:szCs w:val="24"/>
        </w:rPr>
        <w:t>eported small</w:t>
      </w:r>
      <w:r w:rsidR="00736E28" w:rsidRPr="00F603D7">
        <w:rPr>
          <w:rFonts w:ascii="Times New Roman" w:hAnsi="Times New Roman" w:cs="Times New Roman"/>
          <w:sz w:val="24"/>
          <w:szCs w:val="24"/>
        </w:rPr>
        <w:t xml:space="preserve"> pilot studies.  Later, I assisted a team of EdD faculty </w:t>
      </w:r>
      <w:r w:rsidR="00D52EFE" w:rsidRPr="00F603D7">
        <w:rPr>
          <w:rFonts w:ascii="Times New Roman" w:hAnsi="Times New Roman" w:cs="Times New Roman"/>
          <w:sz w:val="24"/>
          <w:szCs w:val="24"/>
        </w:rPr>
        <w:t xml:space="preserve">in </w:t>
      </w:r>
      <w:r w:rsidR="00736E28" w:rsidRPr="00F603D7">
        <w:rPr>
          <w:rFonts w:ascii="Times New Roman" w:hAnsi="Times New Roman" w:cs="Times New Roman"/>
          <w:sz w:val="24"/>
          <w:szCs w:val="24"/>
        </w:rPr>
        <w:t>develop</w:t>
      </w:r>
      <w:r w:rsidR="00D52EFE" w:rsidRPr="00F603D7">
        <w:rPr>
          <w:rFonts w:ascii="Times New Roman" w:hAnsi="Times New Roman" w:cs="Times New Roman"/>
          <w:sz w:val="24"/>
          <w:szCs w:val="24"/>
        </w:rPr>
        <w:t>ing</w:t>
      </w:r>
      <w:r w:rsidR="00736E28" w:rsidRPr="00F603D7">
        <w:rPr>
          <w:rFonts w:ascii="Times New Roman" w:hAnsi="Times New Roman" w:cs="Times New Roman"/>
          <w:sz w:val="24"/>
          <w:szCs w:val="24"/>
        </w:rPr>
        <w:t xml:space="preserve"> and </w:t>
      </w:r>
      <w:r w:rsidR="00D52EFE" w:rsidRPr="00F603D7">
        <w:rPr>
          <w:rFonts w:ascii="Times New Roman" w:hAnsi="Times New Roman" w:cs="Times New Roman"/>
          <w:sz w:val="24"/>
          <w:szCs w:val="24"/>
        </w:rPr>
        <w:t>co-</w:t>
      </w:r>
      <w:r w:rsidR="00736E28" w:rsidRPr="00F603D7">
        <w:rPr>
          <w:rFonts w:ascii="Times New Roman" w:hAnsi="Times New Roman" w:cs="Times New Roman"/>
          <w:sz w:val="24"/>
          <w:szCs w:val="24"/>
        </w:rPr>
        <w:t>teach</w:t>
      </w:r>
      <w:r w:rsidR="00D52EFE" w:rsidRPr="00F603D7">
        <w:rPr>
          <w:rFonts w:ascii="Times New Roman" w:hAnsi="Times New Roman" w:cs="Times New Roman"/>
          <w:sz w:val="24"/>
          <w:szCs w:val="24"/>
        </w:rPr>
        <w:t>ing</w:t>
      </w:r>
      <w:r w:rsidR="00736E28" w:rsidRPr="00F603D7">
        <w:rPr>
          <w:rFonts w:ascii="Times New Roman" w:hAnsi="Times New Roman" w:cs="Times New Roman"/>
          <w:sz w:val="24"/>
          <w:szCs w:val="24"/>
        </w:rPr>
        <w:t xml:space="preserve"> two practitioner inquiry courses.  </w:t>
      </w:r>
      <w:r w:rsidR="00DC1D76" w:rsidRPr="00F603D7">
        <w:rPr>
          <w:rFonts w:ascii="Times New Roman" w:hAnsi="Times New Roman" w:cs="Times New Roman"/>
          <w:sz w:val="24"/>
          <w:szCs w:val="24"/>
        </w:rPr>
        <w:t>In these cour</w:t>
      </w:r>
      <w:r w:rsidR="00736E28" w:rsidRPr="00F603D7">
        <w:rPr>
          <w:rFonts w:ascii="Times New Roman" w:hAnsi="Times New Roman" w:cs="Times New Roman"/>
          <w:sz w:val="24"/>
          <w:szCs w:val="24"/>
        </w:rPr>
        <w:t>ses, we</w:t>
      </w:r>
      <w:r w:rsidR="00DC1D76" w:rsidRPr="00F603D7">
        <w:rPr>
          <w:rFonts w:ascii="Times New Roman" w:hAnsi="Times New Roman" w:cs="Times New Roman"/>
          <w:sz w:val="24"/>
          <w:szCs w:val="24"/>
        </w:rPr>
        <w:t xml:space="preserve"> introduced </w:t>
      </w:r>
      <w:r w:rsidR="009B2C40" w:rsidRPr="00F603D7">
        <w:rPr>
          <w:rFonts w:ascii="Times New Roman" w:hAnsi="Times New Roman" w:cs="Times New Roman"/>
          <w:sz w:val="24"/>
          <w:szCs w:val="24"/>
        </w:rPr>
        <w:t>inquiry as practice</w:t>
      </w:r>
      <w:r w:rsidR="00E72A4F" w:rsidRPr="00F603D7">
        <w:rPr>
          <w:rFonts w:ascii="Times New Roman" w:hAnsi="Times New Roman" w:cs="Times New Roman"/>
          <w:sz w:val="24"/>
          <w:szCs w:val="24"/>
        </w:rPr>
        <w:t xml:space="preserve"> (CPED, 2019)</w:t>
      </w:r>
      <w:r w:rsidR="00D52EFE" w:rsidRPr="00F603D7">
        <w:rPr>
          <w:rFonts w:ascii="Times New Roman" w:hAnsi="Times New Roman" w:cs="Times New Roman"/>
          <w:sz w:val="24"/>
          <w:szCs w:val="24"/>
        </w:rPr>
        <w:t>,</w:t>
      </w:r>
      <w:r w:rsidR="00C67F2E" w:rsidRPr="00F603D7">
        <w:rPr>
          <w:rFonts w:ascii="Times New Roman" w:hAnsi="Times New Roman" w:cs="Times New Roman"/>
          <w:sz w:val="24"/>
          <w:szCs w:val="24"/>
        </w:rPr>
        <w:t xml:space="preserve"> data collection</w:t>
      </w:r>
      <w:r w:rsidR="00D52EFE" w:rsidRPr="00F603D7">
        <w:rPr>
          <w:rFonts w:ascii="Times New Roman" w:hAnsi="Times New Roman" w:cs="Times New Roman"/>
          <w:sz w:val="24"/>
          <w:szCs w:val="24"/>
        </w:rPr>
        <w:t xml:space="preserve"> methods,</w:t>
      </w:r>
      <w:r w:rsidR="00C67F2E" w:rsidRPr="00F603D7">
        <w:rPr>
          <w:rFonts w:ascii="Times New Roman" w:hAnsi="Times New Roman" w:cs="Times New Roman"/>
          <w:sz w:val="24"/>
          <w:szCs w:val="24"/>
        </w:rPr>
        <w:t xml:space="preserve"> and data analysis</w:t>
      </w:r>
      <w:r w:rsidR="009B2C40" w:rsidRPr="00F603D7">
        <w:rPr>
          <w:rFonts w:ascii="Times New Roman" w:hAnsi="Times New Roman" w:cs="Times New Roman"/>
          <w:sz w:val="24"/>
          <w:szCs w:val="24"/>
        </w:rPr>
        <w:t xml:space="preserve"> procedures</w:t>
      </w:r>
      <w:r w:rsidR="00C23474" w:rsidRPr="00F603D7">
        <w:rPr>
          <w:rFonts w:ascii="Times New Roman" w:hAnsi="Times New Roman" w:cs="Times New Roman"/>
          <w:sz w:val="24"/>
          <w:szCs w:val="24"/>
        </w:rPr>
        <w:t>.  Because of my work in the EdD</w:t>
      </w:r>
      <w:r w:rsidR="00C67F2E" w:rsidRPr="00F603D7">
        <w:rPr>
          <w:rFonts w:ascii="Times New Roman" w:hAnsi="Times New Roman" w:cs="Times New Roman"/>
          <w:sz w:val="24"/>
          <w:szCs w:val="24"/>
        </w:rPr>
        <w:t xml:space="preserve"> program, I was invited to be a graduate student representative on the EdD Curriculum Committee that was tasked with </w:t>
      </w:r>
      <w:r w:rsidR="00C67F2E" w:rsidRPr="00F603D7">
        <w:rPr>
          <w:rFonts w:ascii="Times New Roman" w:hAnsi="Times New Roman" w:cs="Times New Roman"/>
          <w:sz w:val="24"/>
          <w:szCs w:val="24"/>
        </w:rPr>
        <w:lastRenderedPageBreak/>
        <w:t xml:space="preserve">reviewing and revising </w:t>
      </w:r>
      <w:r w:rsidR="00865365" w:rsidRPr="00F603D7">
        <w:rPr>
          <w:rFonts w:ascii="Times New Roman" w:hAnsi="Times New Roman" w:cs="Times New Roman"/>
          <w:sz w:val="24"/>
          <w:szCs w:val="24"/>
        </w:rPr>
        <w:t>methodology courses</w:t>
      </w:r>
      <w:r w:rsidR="00C67F2E" w:rsidRPr="00F603D7">
        <w:rPr>
          <w:rFonts w:ascii="Times New Roman" w:hAnsi="Times New Roman" w:cs="Times New Roman"/>
          <w:sz w:val="24"/>
          <w:szCs w:val="24"/>
        </w:rPr>
        <w:t xml:space="preserve"> in the EdD program.  </w:t>
      </w:r>
      <w:r w:rsidR="00570AB5" w:rsidRPr="00F603D7">
        <w:rPr>
          <w:rFonts w:ascii="Times New Roman" w:hAnsi="Times New Roman" w:cs="Times New Roman"/>
          <w:sz w:val="24"/>
          <w:szCs w:val="24"/>
        </w:rPr>
        <w:t>A</w:t>
      </w:r>
      <w:r w:rsidR="007E3F6A" w:rsidRPr="00F603D7">
        <w:rPr>
          <w:rFonts w:ascii="Times New Roman" w:hAnsi="Times New Roman" w:cs="Times New Roman"/>
          <w:sz w:val="24"/>
          <w:szCs w:val="24"/>
        </w:rPr>
        <w:t>t the end of my</w:t>
      </w:r>
      <w:r w:rsidR="007B6F9F" w:rsidRPr="00F603D7">
        <w:rPr>
          <w:rFonts w:ascii="Times New Roman" w:hAnsi="Times New Roman" w:cs="Times New Roman"/>
          <w:sz w:val="24"/>
          <w:szCs w:val="24"/>
        </w:rPr>
        <w:t xml:space="preserve"> program</w:t>
      </w:r>
      <w:r w:rsidR="00C67F2E" w:rsidRPr="00F603D7">
        <w:rPr>
          <w:rFonts w:ascii="Times New Roman" w:hAnsi="Times New Roman" w:cs="Times New Roman"/>
          <w:sz w:val="24"/>
          <w:szCs w:val="24"/>
        </w:rPr>
        <w:t>, I worked as a graduate research assistant to</w:t>
      </w:r>
      <w:r w:rsidR="00570AB5" w:rsidRPr="00F603D7">
        <w:rPr>
          <w:rFonts w:ascii="Times New Roman" w:hAnsi="Times New Roman" w:cs="Times New Roman"/>
          <w:sz w:val="24"/>
          <w:szCs w:val="24"/>
        </w:rPr>
        <w:t xml:space="preserve"> </w:t>
      </w:r>
      <w:r w:rsidR="00FC4A09" w:rsidRPr="00F603D7">
        <w:rPr>
          <w:rFonts w:ascii="Times New Roman" w:hAnsi="Times New Roman" w:cs="Times New Roman"/>
          <w:sz w:val="24"/>
          <w:szCs w:val="24"/>
        </w:rPr>
        <w:t>SOE faculty</w:t>
      </w:r>
      <w:r w:rsidR="00C67F2E" w:rsidRPr="00F603D7">
        <w:rPr>
          <w:rFonts w:ascii="Times New Roman" w:hAnsi="Times New Roman" w:cs="Times New Roman"/>
          <w:sz w:val="24"/>
          <w:szCs w:val="24"/>
        </w:rPr>
        <w:t xml:space="preserve"> </w:t>
      </w:r>
      <w:r w:rsidR="001831B2" w:rsidRPr="00F603D7">
        <w:rPr>
          <w:rFonts w:ascii="Times New Roman" w:hAnsi="Times New Roman" w:cs="Times New Roman"/>
          <w:sz w:val="24"/>
          <w:szCs w:val="24"/>
        </w:rPr>
        <w:t>on a</w:t>
      </w:r>
      <w:r w:rsidR="00BA1488" w:rsidRPr="00F603D7">
        <w:rPr>
          <w:rFonts w:ascii="Times New Roman" w:hAnsi="Times New Roman" w:cs="Times New Roman"/>
          <w:sz w:val="24"/>
          <w:szCs w:val="24"/>
        </w:rPr>
        <w:t xml:space="preserve"> National Science Foundation</w:t>
      </w:r>
      <w:r w:rsidR="00C67F2E" w:rsidRPr="00F603D7">
        <w:rPr>
          <w:rFonts w:ascii="Times New Roman" w:hAnsi="Times New Roman" w:cs="Times New Roman"/>
          <w:sz w:val="24"/>
          <w:szCs w:val="24"/>
        </w:rPr>
        <w:t xml:space="preserve"> grant-funded project where I engaged in data collection, </w:t>
      </w:r>
      <w:r w:rsidR="007E3F6A" w:rsidRPr="00F603D7">
        <w:rPr>
          <w:rFonts w:ascii="Times New Roman" w:hAnsi="Times New Roman" w:cs="Times New Roman"/>
          <w:sz w:val="24"/>
          <w:szCs w:val="24"/>
        </w:rPr>
        <w:t>preliminary data analysis</w:t>
      </w:r>
      <w:r w:rsidR="00BA1488" w:rsidRPr="00F603D7">
        <w:rPr>
          <w:rFonts w:ascii="Times New Roman" w:hAnsi="Times New Roman" w:cs="Times New Roman"/>
          <w:sz w:val="24"/>
          <w:szCs w:val="24"/>
        </w:rPr>
        <w:t xml:space="preserve">, and dissemination activities. </w:t>
      </w:r>
      <w:r w:rsidR="007E3F6A" w:rsidRPr="00F603D7">
        <w:rPr>
          <w:rFonts w:ascii="Times New Roman" w:hAnsi="Times New Roman" w:cs="Times New Roman"/>
          <w:sz w:val="24"/>
          <w:szCs w:val="24"/>
        </w:rPr>
        <w:t xml:space="preserve"> </w:t>
      </w:r>
    </w:p>
    <w:p w14:paraId="396A87F7" w14:textId="4616C646" w:rsidR="00C41E3E" w:rsidRPr="00F603D7" w:rsidRDefault="00BA1488" w:rsidP="00570AB5">
      <w:pPr>
        <w:spacing w:after="0" w:line="480" w:lineRule="auto"/>
        <w:rPr>
          <w:rFonts w:ascii="Times New Roman" w:hAnsi="Times New Roman" w:cs="Times New Roman"/>
          <w:sz w:val="24"/>
          <w:szCs w:val="24"/>
        </w:rPr>
      </w:pPr>
      <w:r w:rsidRPr="00F603D7">
        <w:rPr>
          <w:rFonts w:ascii="Times New Roman" w:hAnsi="Times New Roman" w:cs="Times New Roman"/>
          <w:sz w:val="24"/>
          <w:szCs w:val="24"/>
        </w:rPr>
        <w:tab/>
      </w:r>
      <w:r w:rsidR="00C41E3E" w:rsidRPr="00F603D7">
        <w:rPr>
          <w:rFonts w:ascii="Times New Roman" w:hAnsi="Times New Roman" w:cs="Times New Roman"/>
          <w:sz w:val="24"/>
          <w:szCs w:val="24"/>
        </w:rPr>
        <w:t>These experiences had a noticeable and impactful effect on my ability to coach the methodological components of the dissertation.  For example, as part of my coursework I took a research interviewing course where I learned about interviewing as a data collection method and designed a pilot study that involved: developing a protocol, writing interview questions, conducting and transcribing interviews, and coding the transcripts.  The next semester, I worked as a graduate assistant conducting interviews and coding transcripts for a SOE faculty member.  Engaging in my own and others’ research bolstered my knowledge and confidence of developing, conducting, and analyzing interviews.  Although I was far from an expert interviewer, because of these experiences I could better coach dissertators</w:t>
      </w:r>
      <w:r w:rsidR="002B0A20" w:rsidRPr="00F603D7">
        <w:rPr>
          <w:rFonts w:ascii="Times New Roman" w:hAnsi="Times New Roman" w:cs="Times New Roman"/>
          <w:sz w:val="24"/>
          <w:szCs w:val="24"/>
        </w:rPr>
        <w:t xml:space="preserve"> using interviews</w:t>
      </w:r>
      <w:r w:rsidR="00C41E3E" w:rsidRPr="00F603D7">
        <w:rPr>
          <w:rFonts w:ascii="Times New Roman" w:hAnsi="Times New Roman" w:cs="Times New Roman"/>
          <w:sz w:val="24"/>
          <w:szCs w:val="24"/>
        </w:rPr>
        <w:t>, give practical advice, and share resources that I had utilized.  I naturally applied my coursework and experiential learning via feedback and in conversations with EdD dissertators by using the questioning strategy I detailed earlier and offering suggestions for next steps</w:t>
      </w:r>
      <w:r w:rsidR="00570AB5" w:rsidRPr="00F603D7">
        <w:rPr>
          <w:rFonts w:ascii="Times New Roman" w:hAnsi="Times New Roman" w:cs="Times New Roman"/>
          <w:sz w:val="24"/>
          <w:szCs w:val="24"/>
        </w:rPr>
        <w:t>,</w:t>
      </w:r>
      <w:r w:rsidR="00C41E3E" w:rsidRPr="00F603D7">
        <w:rPr>
          <w:rFonts w:ascii="Times New Roman" w:hAnsi="Times New Roman" w:cs="Times New Roman"/>
          <w:sz w:val="24"/>
          <w:szCs w:val="24"/>
        </w:rPr>
        <w:t xml:space="preserve"> resources</w:t>
      </w:r>
      <w:r w:rsidR="00570AB5" w:rsidRPr="00F603D7">
        <w:rPr>
          <w:rFonts w:ascii="Times New Roman" w:hAnsi="Times New Roman" w:cs="Times New Roman"/>
          <w:sz w:val="24"/>
          <w:szCs w:val="24"/>
        </w:rPr>
        <w:t>, and questions to ask the dissertation chair</w:t>
      </w:r>
      <w:r w:rsidR="00C41E3E" w:rsidRPr="00F603D7">
        <w:rPr>
          <w:rFonts w:ascii="Times New Roman" w:hAnsi="Times New Roman" w:cs="Times New Roman"/>
          <w:sz w:val="24"/>
          <w:szCs w:val="24"/>
        </w:rPr>
        <w:t xml:space="preserve">.  </w:t>
      </w:r>
    </w:p>
    <w:p w14:paraId="46715C77" w14:textId="242B0964" w:rsidR="00E6253E" w:rsidRPr="00F603D7" w:rsidRDefault="00C41E3E" w:rsidP="00C41E3E">
      <w:pPr>
        <w:spacing w:after="0" w:line="480" w:lineRule="auto"/>
        <w:ind w:firstLine="720"/>
        <w:rPr>
          <w:rFonts w:ascii="Times New Roman" w:hAnsi="Times New Roman" w:cs="Times New Roman"/>
          <w:sz w:val="24"/>
          <w:szCs w:val="24"/>
        </w:rPr>
      </w:pPr>
      <w:r w:rsidRPr="00F603D7">
        <w:rPr>
          <w:rFonts w:ascii="Times New Roman" w:hAnsi="Times New Roman" w:cs="Times New Roman"/>
          <w:sz w:val="24"/>
          <w:szCs w:val="24"/>
        </w:rPr>
        <w:t>Furthermore, I</w:t>
      </w:r>
      <w:r w:rsidR="009378B5" w:rsidRPr="00F603D7">
        <w:rPr>
          <w:rFonts w:ascii="Times New Roman" w:hAnsi="Times New Roman" w:cs="Times New Roman"/>
          <w:sz w:val="24"/>
          <w:szCs w:val="24"/>
        </w:rPr>
        <w:t xml:space="preserve"> often</w:t>
      </w:r>
      <w:r w:rsidRPr="00F603D7">
        <w:rPr>
          <w:rFonts w:ascii="Times New Roman" w:hAnsi="Times New Roman" w:cs="Times New Roman"/>
          <w:sz w:val="24"/>
          <w:szCs w:val="24"/>
        </w:rPr>
        <w:t xml:space="preserve"> conferred with EdD students in class for the EdD courses I co-taught.  These conferences helped me identify common questions, misunderstandings, challenges, and socio-emotional needs that the students had (e.g. narrowing topics, identifying problems of practice, aligning the elements of the research design), so I learned to expect these</w:t>
      </w:r>
      <w:r w:rsidR="002B0A20" w:rsidRPr="00F603D7">
        <w:rPr>
          <w:rFonts w:ascii="Times New Roman" w:hAnsi="Times New Roman" w:cs="Times New Roman"/>
          <w:sz w:val="24"/>
          <w:szCs w:val="24"/>
        </w:rPr>
        <w:t xml:space="preserve"> questions</w:t>
      </w:r>
      <w:r w:rsidRPr="00F603D7">
        <w:rPr>
          <w:rFonts w:ascii="Times New Roman" w:hAnsi="Times New Roman" w:cs="Times New Roman"/>
          <w:sz w:val="24"/>
          <w:szCs w:val="24"/>
        </w:rPr>
        <w:t xml:space="preserve"> in my consulting work and was prepared to address them.  For example, students often proposed larger studies than were feasible for a dissertation and resorted to case study design </w:t>
      </w:r>
      <w:r w:rsidRPr="00F603D7">
        <w:rPr>
          <w:rFonts w:ascii="Times New Roman" w:hAnsi="Times New Roman" w:cs="Times New Roman"/>
          <w:sz w:val="24"/>
          <w:szCs w:val="24"/>
        </w:rPr>
        <w:lastRenderedPageBreak/>
        <w:t xml:space="preserve">irrespective of their research questions or the scope or purpose of the study. </w:t>
      </w:r>
      <w:r w:rsidR="000F72A7" w:rsidRPr="00F603D7">
        <w:rPr>
          <w:rFonts w:ascii="Times New Roman" w:hAnsi="Times New Roman" w:cs="Times New Roman"/>
          <w:sz w:val="24"/>
          <w:szCs w:val="24"/>
        </w:rPr>
        <w:t xml:space="preserve"> T</w:t>
      </w:r>
      <w:r w:rsidRPr="00F603D7">
        <w:rPr>
          <w:rFonts w:ascii="Times New Roman" w:hAnsi="Times New Roman" w:cs="Times New Roman"/>
          <w:sz w:val="24"/>
          <w:szCs w:val="24"/>
        </w:rPr>
        <w:t>eaching in the program</w:t>
      </w:r>
      <w:r w:rsidR="000F72A7" w:rsidRPr="00F603D7">
        <w:rPr>
          <w:rFonts w:ascii="Times New Roman" w:hAnsi="Times New Roman" w:cs="Times New Roman"/>
          <w:sz w:val="24"/>
          <w:szCs w:val="24"/>
        </w:rPr>
        <w:t xml:space="preserve"> also</w:t>
      </w:r>
      <w:r w:rsidRPr="00F603D7">
        <w:rPr>
          <w:rFonts w:ascii="Times New Roman" w:hAnsi="Times New Roman" w:cs="Times New Roman"/>
          <w:sz w:val="24"/>
          <w:szCs w:val="24"/>
        </w:rPr>
        <w:t xml:space="preserve"> provided me with knowledge of the CPED framework and common programmatic language.  For example, I understood inquiry as practice, a problem of practice, and a dissertation in practice (CPED, 2019) because I had taught these concepts</w:t>
      </w:r>
      <w:r w:rsidR="000F72A7" w:rsidRPr="00F603D7">
        <w:rPr>
          <w:rFonts w:ascii="Times New Roman" w:hAnsi="Times New Roman" w:cs="Times New Roman"/>
          <w:sz w:val="24"/>
          <w:szCs w:val="24"/>
        </w:rPr>
        <w:t>,</w:t>
      </w:r>
      <w:r w:rsidRPr="00F603D7">
        <w:rPr>
          <w:rFonts w:ascii="Times New Roman" w:hAnsi="Times New Roman" w:cs="Times New Roman"/>
          <w:sz w:val="24"/>
          <w:szCs w:val="24"/>
        </w:rPr>
        <w:t xml:space="preserve"> and</w:t>
      </w:r>
      <w:r w:rsidR="000F72A7" w:rsidRPr="00F603D7">
        <w:rPr>
          <w:rFonts w:ascii="Times New Roman" w:hAnsi="Times New Roman" w:cs="Times New Roman"/>
          <w:sz w:val="24"/>
          <w:szCs w:val="24"/>
        </w:rPr>
        <w:t xml:space="preserve"> I</w:t>
      </w:r>
      <w:r w:rsidRPr="00F603D7">
        <w:rPr>
          <w:rFonts w:ascii="Times New Roman" w:hAnsi="Times New Roman" w:cs="Times New Roman"/>
          <w:sz w:val="24"/>
          <w:szCs w:val="24"/>
        </w:rPr>
        <w:t xml:space="preserve"> could</w:t>
      </w:r>
      <w:r w:rsidR="000F72A7" w:rsidRPr="00F603D7">
        <w:rPr>
          <w:rFonts w:ascii="Times New Roman" w:hAnsi="Times New Roman" w:cs="Times New Roman"/>
          <w:sz w:val="24"/>
          <w:szCs w:val="24"/>
        </w:rPr>
        <w:t xml:space="preserve"> (and did)</w:t>
      </w:r>
      <w:r w:rsidRPr="00F603D7">
        <w:rPr>
          <w:rFonts w:ascii="Times New Roman" w:hAnsi="Times New Roman" w:cs="Times New Roman"/>
          <w:sz w:val="24"/>
          <w:szCs w:val="24"/>
        </w:rPr>
        <w:t xml:space="preserve"> clarify them for dissertators when necessary.  Again, conferring in class and using program language translated naturally to my consulting work, and, as I was consulting at the time, it is likely that my experience consulting improved my in-class conferences for the same reasons.   Because I understood the conceptual framing of the EdD dissertation under the revised CPED framework, I was able to help students see the end product and goals of their dissertation and help them shape their study to meet those goals.  </w:t>
      </w:r>
      <w:r w:rsidR="00097A48" w:rsidRPr="00F603D7">
        <w:rPr>
          <w:rFonts w:ascii="Times New Roman" w:hAnsi="Times New Roman" w:cs="Times New Roman"/>
          <w:sz w:val="24"/>
          <w:szCs w:val="24"/>
        </w:rPr>
        <w:t xml:space="preserve"> </w:t>
      </w:r>
    </w:p>
    <w:p w14:paraId="05F50917" w14:textId="77777777" w:rsidR="00701FF6" w:rsidRPr="00F603D7" w:rsidRDefault="00701FF6" w:rsidP="00A00D29">
      <w:pPr>
        <w:spacing w:after="0" w:line="480" w:lineRule="auto"/>
        <w:rPr>
          <w:rFonts w:ascii="Times New Roman" w:hAnsi="Times New Roman" w:cs="Times New Roman"/>
          <w:b/>
          <w:sz w:val="24"/>
          <w:szCs w:val="24"/>
        </w:rPr>
      </w:pPr>
      <w:r w:rsidRPr="00F603D7">
        <w:rPr>
          <w:rFonts w:ascii="Times New Roman" w:hAnsi="Times New Roman" w:cs="Times New Roman"/>
          <w:b/>
          <w:sz w:val="24"/>
          <w:szCs w:val="24"/>
        </w:rPr>
        <w:t xml:space="preserve">Acknowledging </w:t>
      </w:r>
      <w:r w:rsidR="00610DA1" w:rsidRPr="00F603D7">
        <w:rPr>
          <w:rFonts w:ascii="Times New Roman" w:hAnsi="Times New Roman" w:cs="Times New Roman"/>
          <w:b/>
          <w:sz w:val="24"/>
          <w:szCs w:val="24"/>
        </w:rPr>
        <w:t xml:space="preserve">and Supporting </w:t>
      </w:r>
      <w:r w:rsidRPr="00F603D7">
        <w:rPr>
          <w:rFonts w:ascii="Times New Roman" w:hAnsi="Times New Roman" w:cs="Times New Roman"/>
          <w:b/>
          <w:sz w:val="24"/>
          <w:szCs w:val="24"/>
        </w:rPr>
        <w:t>Socio-emotional Needs</w:t>
      </w:r>
    </w:p>
    <w:p w14:paraId="432D0BFF" w14:textId="27C4DC25" w:rsidR="00F07125" w:rsidRPr="00F603D7" w:rsidRDefault="00701FF6" w:rsidP="00A96B1E">
      <w:pPr>
        <w:spacing w:after="0" w:line="480" w:lineRule="auto"/>
        <w:rPr>
          <w:rFonts w:ascii="Times New Roman" w:hAnsi="Times New Roman" w:cs="Times New Roman"/>
          <w:sz w:val="24"/>
          <w:szCs w:val="24"/>
        </w:rPr>
      </w:pPr>
      <w:r w:rsidRPr="00F603D7">
        <w:rPr>
          <w:rFonts w:ascii="Times New Roman" w:hAnsi="Times New Roman" w:cs="Times New Roman"/>
          <w:sz w:val="24"/>
          <w:szCs w:val="24"/>
        </w:rPr>
        <w:tab/>
      </w:r>
      <w:r w:rsidR="008055C9" w:rsidRPr="002409C4">
        <w:rPr>
          <w:rFonts w:ascii="Times New Roman" w:hAnsi="Times New Roman" w:cs="Times New Roman"/>
          <w:sz w:val="24"/>
          <w:szCs w:val="24"/>
        </w:rPr>
        <w:t>Prior research has demonstrated that d</w:t>
      </w:r>
      <w:r w:rsidR="00231FDD" w:rsidRPr="002409C4">
        <w:rPr>
          <w:rFonts w:ascii="Times New Roman" w:hAnsi="Times New Roman" w:cs="Times New Roman"/>
          <w:sz w:val="24"/>
          <w:szCs w:val="24"/>
        </w:rPr>
        <w:t>octoral students need and benefit from socio-emotional support</w:t>
      </w:r>
      <w:r w:rsidR="004F5FDF" w:rsidRPr="002409C4">
        <w:rPr>
          <w:rFonts w:ascii="Times New Roman" w:hAnsi="Times New Roman" w:cs="Times New Roman"/>
          <w:sz w:val="24"/>
          <w:szCs w:val="24"/>
        </w:rPr>
        <w:t xml:space="preserve"> at varying stages of their</w:t>
      </w:r>
      <w:r w:rsidR="008055C9" w:rsidRPr="002409C4">
        <w:rPr>
          <w:rFonts w:ascii="Times New Roman" w:hAnsi="Times New Roman" w:cs="Times New Roman"/>
          <w:sz w:val="24"/>
          <w:szCs w:val="24"/>
        </w:rPr>
        <w:t xml:space="preserve"> program</w:t>
      </w:r>
      <w:r w:rsidR="00231FDD" w:rsidRPr="002409C4">
        <w:rPr>
          <w:rFonts w:ascii="Times New Roman" w:hAnsi="Times New Roman" w:cs="Times New Roman"/>
          <w:sz w:val="24"/>
          <w:szCs w:val="24"/>
        </w:rPr>
        <w:t xml:space="preserve"> (Hunter &amp; Devine, 2016; Rogers-Shaw &amp; Carr-Chellman, 2018)</w:t>
      </w:r>
      <w:r w:rsidR="004F5FDF" w:rsidRPr="002409C4">
        <w:rPr>
          <w:rFonts w:ascii="Times New Roman" w:hAnsi="Times New Roman" w:cs="Times New Roman"/>
          <w:sz w:val="24"/>
          <w:szCs w:val="24"/>
        </w:rPr>
        <w:t>.</w:t>
      </w:r>
      <w:r w:rsidR="004F117A">
        <w:rPr>
          <w:rFonts w:ascii="Times New Roman" w:hAnsi="Times New Roman" w:cs="Times New Roman"/>
          <w:sz w:val="24"/>
          <w:szCs w:val="24"/>
        </w:rPr>
        <w:t xml:space="preserve"> </w:t>
      </w:r>
      <w:r w:rsidR="004F5FDF">
        <w:rPr>
          <w:rFonts w:ascii="Times New Roman" w:hAnsi="Times New Roman" w:cs="Times New Roman"/>
          <w:sz w:val="24"/>
          <w:szCs w:val="24"/>
        </w:rPr>
        <w:t xml:space="preserve"> The </w:t>
      </w:r>
      <w:r w:rsidRPr="00F603D7">
        <w:rPr>
          <w:rFonts w:ascii="Times New Roman" w:hAnsi="Times New Roman" w:cs="Times New Roman"/>
          <w:sz w:val="24"/>
          <w:szCs w:val="24"/>
        </w:rPr>
        <w:t>EdD dissertators at City University</w:t>
      </w:r>
      <w:r w:rsidR="004F5FDF">
        <w:rPr>
          <w:rFonts w:ascii="Times New Roman" w:hAnsi="Times New Roman" w:cs="Times New Roman"/>
          <w:sz w:val="24"/>
          <w:szCs w:val="24"/>
        </w:rPr>
        <w:t xml:space="preserve"> were no different</w:t>
      </w:r>
      <w:r w:rsidR="00610DA1" w:rsidRPr="00F603D7">
        <w:rPr>
          <w:rFonts w:ascii="Times New Roman" w:hAnsi="Times New Roman" w:cs="Times New Roman"/>
          <w:sz w:val="24"/>
          <w:szCs w:val="24"/>
        </w:rPr>
        <w:t>, and my acknowledgement of th</w:t>
      </w:r>
      <w:r w:rsidR="004F5FDF">
        <w:rPr>
          <w:rFonts w:ascii="Times New Roman" w:hAnsi="Times New Roman" w:cs="Times New Roman"/>
          <w:sz w:val="24"/>
          <w:szCs w:val="24"/>
        </w:rPr>
        <w:t>at and willingness to provide socio-emotional support</w:t>
      </w:r>
      <w:r w:rsidR="00610DA1" w:rsidRPr="00F603D7">
        <w:rPr>
          <w:rFonts w:ascii="Times New Roman" w:hAnsi="Times New Roman" w:cs="Times New Roman"/>
          <w:sz w:val="24"/>
          <w:szCs w:val="24"/>
        </w:rPr>
        <w:t xml:space="preserve"> develop</w:t>
      </w:r>
      <w:r w:rsidR="003B53E3" w:rsidRPr="00F603D7">
        <w:rPr>
          <w:rFonts w:ascii="Times New Roman" w:hAnsi="Times New Roman" w:cs="Times New Roman"/>
          <w:sz w:val="24"/>
          <w:szCs w:val="24"/>
        </w:rPr>
        <w:t>ed</w:t>
      </w:r>
      <w:r w:rsidR="000D7B0B" w:rsidRPr="00F603D7">
        <w:rPr>
          <w:rFonts w:ascii="Times New Roman" w:hAnsi="Times New Roman" w:cs="Times New Roman"/>
          <w:sz w:val="24"/>
          <w:szCs w:val="24"/>
        </w:rPr>
        <w:t xml:space="preserve"> trust and</w:t>
      </w:r>
      <w:r w:rsidR="00610DA1" w:rsidRPr="00F603D7">
        <w:rPr>
          <w:rFonts w:ascii="Times New Roman" w:hAnsi="Times New Roman" w:cs="Times New Roman"/>
          <w:sz w:val="24"/>
          <w:szCs w:val="24"/>
        </w:rPr>
        <w:t xml:space="preserve"> positive working relationships</w:t>
      </w:r>
      <w:r w:rsidR="005744CB" w:rsidRPr="00F603D7">
        <w:rPr>
          <w:rFonts w:ascii="Times New Roman" w:hAnsi="Times New Roman" w:cs="Times New Roman"/>
          <w:sz w:val="24"/>
          <w:szCs w:val="24"/>
        </w:rPr>
        <w:t xml:space="preserve"> that supported</w:t>
      </w:r>
      <w:r w:rsidR="003B53E3" w:rsidRPr="00F603D7">
        <w:rPr>
          <w:rFonts w:ascii="Times New Roman" w:hAnsi="Times New Roman" w:cs="Times New Roman"/>
          <w:sz w:val="24"/>
          <w:szCs w:val="24"/>
        </w:rPr>
        <w:t xml:space="preserve"> students’</w:t>
      </w:r>
      <w:r w:rsidR="00B92FFB" w:rsidRPr="00F603D7">
        <w:rPr>
          <w:rFonts w:ascii="Times New Roman" w:hAnsi="Times New Roman" w:cs="Times New Roman"/>
          <w:sz w:val="24"/>
          <w:szCs w:val="24"/>
        </w:rPr>
        <w:t xml:space="preserve"> progress</w:t>
      </w:r>
      <w:r w:rsidR="000D7B0B" w:rsidRPr="00F603D7">
        <w:rPr>
          <w:rFonts w:ascii="Times New Roman" w:hAnsi="Times New Roman" w:cs="Times New Roman"/>
          <w:sz w:val="24"/>
          <w:szCs w:val="24"/>
        </w:rPr>
        <w:t xml:space="preserve">.  </w:t>
      </w:r>
      <w:r w:rsidR="001D7514" w:rsidRPr="00F603D7">
        <w:rPr>
          <w:rFonts w:ascii="Times New Roman" w:hAnsi="Times New Roman" w:cs="Times New Roman"/>
          <w:sz w:val="24"/>
          <w:szCs w:val="24"/>
        </w:rPr>
        <w:t>Not all, but most of the EdD students were referred to me for dissertation writing support from th</w:t>
      </w:r>
      <w:r w:rsidR="005744CB" w:rsidRPr="00F603D7">
        <w:rPr>
          <w:rFonts w:ascii="Times New Roman" w:hAnsi="Times New Roman" w:cs="Times New Roman"/>
          <w:sz w:val="24"/>
          <w:szCs w:val="24"/>
        </w:rPr>
        <w:t xml:space="preserve">eir chairs or committee members.  </w:t>
      </w:r>
      <w:r w:rsidR="00B94380" w:rsidRPr="00F603D7">
        <w:rPr>
          <w:rFonts w:ascii="Times New Roman" w:hAnsi="Times New Roman" w:cs="Times New Roman"/>
          <w:sz w:val="24"/>
          <w:szCs w:val="24"/>
        </w:rPr>
        <w:t>Students</w:t>
      </w:r>
      <w:r w:rsidR="001D7514" w:rsidRPr="00F603D7">
        <w:rPr>
          <w:rFonts w:ascii="Times New Roman" w:hAnsi="Times New Roman" w:cs="Times New Roman"/>
          <w:sz w:val="24"/>
          <w:szCs w:val="24"/>
        </w:rPr>
        <w:t xml:space="preserve"> were</w:t>
      </w:r>
      <w:r w:rsidR="00B94380" w:rsidRPr="00F603D7">
        <w:rPr>
          <w:rFonts w:ascii="Times New Roman" w:hAnsi="Times New Roman" w:cs="Times New Roman"/>
          <w:sz w:val="24"/>
          <w:szCs w:val="24"/>
        </w:rPr>
        <w:t xml:space="preserve"> often</w:t>
      </w:r>
      <w:r w:rsidR="001D7514" w:rsidRPr="00F603D7">
        <w:rPr>
          <w:rFonts w:ascii="Times New Roman" w:hAnsi="Times New Roman" w:cs="Times New Roman"/>
          <w:sz w:val="24"/>
          <w:szCs w:val="24"/>
        </w:rPr>
        <w:t xml:space="preserve"> surprised</w:t>
      </w:r>
      <w:r w:rsidR="00AB310B" w:rsidRPr="00F603D7">
        <w:rPr>
          <w:rFonts w:ascii="Times New Roman" w:hAnsi="Times New Roman" w:cs="Times New Roman"/>
          <w:sz w:val="24"/>
          <w:szCs w:val="24"/>
        </w:rPr>
        <w:t xml:space="preserve"> at the</w:t>
      </w:r>
      <w:r w:rsidR="00B94380" w:rsidRPr="00F603D7">
        <w:rPr>
          <w:rFonts w:ascii="Times New Roman" w:hAnsi="Times New Roman" w:cs="Times New Roman"/>
          <w:sz w:val="24"/>
          <w:szCs w:val="24"/>
        </w:rPr>
        <w:t xml:space="preserve"> </w:t>
      </w:r>
      <w:r w:rsidR="00AB310B" w:rsidRPr="00F603D7">
        <w:rPr>
          <w:rFonts w:ascii="Times New Roman" w:hAnsi="Times New Roman" w:cs="Times New Roman"/>
          <w:sz w:val="24"/>
          <w:szCs w:val="24"/>
        </w:rPr>
        <w:t>suggestion to obtain an editor</w:t>
      </w:r>
      <w:r w:rsidR="001D7514" w:rsidRPr="00F603D7">
        <w:rPr>
          <w:rFonts w:ascii="Times New Roman" w:hAnsi="Times New Roman" w:cs="Times New Roman"/>
          <w:sz w:val="24"/>
          <w:szCs w:val="24"/>
        </w:rPr>
        <w:t>, because they had</w:t>
      </w:r>
      <w:r w:rsidR="00AB310B" w:rsidRPr="00F603D7">
        <w:rPr>
          <w:rFonts w:ascii="Times New Roman" w:hAnsi="Times New Roman" w:cs="Times New Roman"/>
          <w:sz w:val="24"/>
          <w:szCs w:val="24"/>
        </w:rPr>
        <w:t xml:space="preserve"> completed their coursework without</w:t>
      </w:r>
      <w:r w:rsidR="003B53E3" w:rsidRPr="00F603D7">
        <w:rPr>
          <w:rFonts w:ascii="Times New Roman" w:hAnsi="Times New Roman" w:cs="Times New Roman"/>
          <w:sz w:val="24"/>
          <w:szCs w:val="24"/>
        </w:rPr>
        <w:t xml:space="preserve"> realizing their writing skills needed improvement</w:t>
      </w:r>
      <w:r w:rsidR="00EA26E5" w:rsidRPr="00F603D7">
        <w:rPr>
          <w:rFonts w:ascii="Times New Roman" w:hAnsi="Times New Roman" w:cs="Times New Roman"/>
          <w:sz w:val="24"/>
          <w:szCs w:val="24"/>
        </w:rPr>
        <w:t xml:space="preserve">.  </w:t>
      </w:r>
      <w:r w:rsidR="001D7514" w:rsidRPr="00F603D7">
        <w:rPr>
          <w:rFonts w:ascii="Times New Roman" w:hAnsi="Times New Roman" w:cs="Times New Roman"/>
          <w:sz w:val="24"/>
          <w:szCs w:val="24"/>
        </w:rPr>
        <w:t xml:space="preserve">A few </w:t>
      </w:r>
      <w:r w:rsidR="00926E1F" w:rsidRPr="00F603D7">
        <w:rPr>
          <w:rFonts w:ascii="Times New Roman" w:hAnsi="Times New Roman" w:cs="Times New Roman"/>
          <w:sz w:val="24"/>
          <w:szCs w:val="24"/>
        </w:rPr>
        <w:t xml:space="preserve">students </w:t>
      </w:r>
      <w:r w:rsidR="001D7514" w:rsidRPr="00F603D7">
        <w:rPr>
          <w:rFonts w:ascii="Times New Roman" w:hAnsi="Times New Roman" w:cs="Times New Roman"/>
          <w:sz w:val="24"/>
          <w:szCs w:val="24"/>
        </w:rPr>
        <w:t>were languishing ABDs and were about to time out of the program and not graduate.  The students in the</w:t>
      </w:r>
      <w:r w:rsidR="00926E1F" w:rsidRPr="00F603D7">
        <w:rPr>
          <w:rFonts w:ascii="Times New Roman" w:hAnsi="Times New Roman" w:cs="Times New Roman"/>
          <w:sz w:val="24"/>
          <w:szCs w:val="24"/>
        </w:rPr>
        <w:t xml:space="preserve"> redesigned</w:t>
      </w:r>
      <w:r w:rsidR="001D7514" w:rsidRPr="00F603D7">
        <w:rPr>
          <w:rFonts w:ascii="Times New Roman" w:hAnsi="Times New Roman" w:cs="Times New Roman"/>
          <w:sz w:val="24"/>
          <w:szCs w:val="24"/>
        </w:rPr>
        <w:t xml:space="preserve"> CPED progr</w:t>
      </w:r>
      <w:r w:rsidR="001E0B76" w:rsidRPr="00F603D7">
        <w:rPr>
          <w:rFonts w:ascii="Times New Roman" w:hAnsi="Times New Roman" w:cs="Times New Roman"/>
          <w:sz w:val="24"/>
          <w:szCs w:val="24"/>
        </w:rPr>
        <w:t>am were all constrained by time due to the shortened program structure.  Therefor</w:t>
      </w:r>
      <w:bookmarkStart w:id="0" w:name="_GoBack"/>
      <w:bookmarkEnd w:id="0"/>
      <w:r w:rsidR="001E0B76" w:rsidRPr="00E23A12">
        <w:rPr>
          <w:rFonts w:ascii="Times New Roman" w:hAnsi="Times New Roman" w:cs="Times New Roman"/>
          <w:sz w:val="24"/>
          <w:szCs w:val="24"/>
        </w:rPr>
        <w:t>e</w:t>
      </w:r>
      <w:r w:rsidR="001D7514" w:rsidRPr="00E23A12">
        <w:rPr>
          <w:rFonts w:ascii="Times New Roman" w:hAnsi="Times New Roman" w:cs="Times New Roman"/>
          <w:sz w:val="24"/>
          <w:szCs w:val="24"/>
        </w:rPr>
        <w:t>, in addition to normal stress that</w:t>
      </w:r>
      <w:r w:rsidR="004D0357" w:rsidRPr="00E23A12">
        <w:rPr>
          <w:rFonts w:ascii="Times New Roman" w:hAnsi="Times New Roman" w:cs="Times New Roman"/>
          <w:sz w:val="24"/>
          <w:szCs w:val="24"/>
        </w:rPr>
        <w:t xml:space="preserve"> doctoral students</w:t>
      </w:r>
      <w:r w:rsidR="00847B15" w:rsidRPr="00E23A12">
        <w:rPr>
          <w:rFonts w:ascii="Times New Roman" w:hAnsi="Times New Roman" w:cs="Times New Roman"/>
          <w:sz w:val="24"/>
          <w:szCs w:val="24"/>
        </w:rPr>
        <w:t xml:space="preserve"> experience</w:t>
      </w:r>
      <w:r w:rsidR="004D0357" w:rsidRPr="00E23A12">
        <w:rPr>
          <w:rFonts w:ascii="Times New Roman" w:hAnsi="Times New Roman" w:cs="Times New Roman"/>
          <w:sz w:val="24"/>
          <w:szCs w:val="24"/>
        </w:rPr>
        <w:t xml:space="preserve"> (see Mackie and Bates (2019))</w:t>
      </w:r>
      <w:r w:rsidR="001D7514" w:rsidRPr="00E23A12">
        <w:rPr>
          <w:rFonts w:ascii="Times New Roman" w:hAnsi="Times New Roman" w:cs="Times New Roman"/>
          <w:sz w:val="24"/>
          <w:szCs w:val="24"/>
        </w:rPr>
        <w:t>,</w:t>
      </w:r>
      <w:r w:rsidR="001D7514" w:rsidRPr="00F603D7">
        <w:rPr>
          <w:rFonts w:ascii="Times New Roman" w:hAnsi="Times New Roman" w:cs="Times New Roman"/>
          <w:sz w:val="24"/>
          <w:szCs w:val="24"/>
        </w:rPr>
        <w:t xml:space="preserve"> </w:t>
      </w:r>
      <w:r w:rsidR="00E15FFF" w:rsidRPr="00F603D7">
        <w:rPr>
          <w:rFonts w:ascii="Times New Roman" w:hAnsi="Times New Roman" w:cs="Times New Roman"/>
          <w:sz w:val="24"/>
          <w:szCs w:val="24"/>
        </w:rPr>
        <w:t xml:space="preserve">many EdD students at City University </w:t>
      </w:r>
      <w:r w:rsidR="00FB0F78" w:rsidRPr="00F603D7">
        <w:rPr>
          <w:rFonts w:ascii="Times New Roman" w:hAnsi="Times New Roman" w:cs="Times New Roman"/>
          <w:sz w:val="24"/>
          <w:szCs w:val="24"/>
        </w:rPr>
        <w:t xml:space="preserve">approached me with elevated </w:t>
      </w:r>
      <w:r w:rsidR="00FB0F78" w:rsidRPr="00F603D7">
        <w:rPr>
          <w:rFonts w:ascii="Times New Roman" w:hAnsi="Times New Roman" w:cs="Times New Roman"/>
          <w:sz w:val="24"/>
          <w:szCs w:val="24"/>
        </w:rPr>
        <w:lastRenderedPageBreak/>
        <w:t xml:space="preserve">needs for socio-emotional support.  </w:t>
      </w:r>
      <w:r w:rsidR="00847B15" w:rsidRPr="00F603D7">
        <w:rPr>
          <w:rFonts w:ascii="Times New Roman" w:hAnsi="Times New Roman" w:cs="Times New Roman"/>
          <w:sz w:val="24"/>
          <w:szCs w:val="24"/>
        </w:rPr>
        <w:t>My approach to this</w:t>
      </w:r>
      <w:r w:rsidR="00E6253E" w:rsidRPr="00F603D7">
        <w:rPr>
          <w:rFonts w:ascii="Times New Roman" w:hAnsi="Times New Roman" w:cs="Times New Roman"/>
          <w:sz w:val="24"/>
          <w:szCs w:val="24"/>
        </w:rPr>
        <w:t xml:space="preserve"> </w:t>
      </w:r>
      <w:r w:rsidR="00AB310B" w:rsidRPr="00F603D7">
        <w:rPr>
          <w:rFonts w:ascii="Times New Roman" w:hAnsi="Times New Roman" w:cs="Times New Roman"/>
          <w:sz w:val="24"/>
          <w:szCs w:val="24"/>
        </w:rPr>
        <w:t>was to acknowledge students’</w:t>
      </w:r>
      <w:r w:rsidR="00847B15" w:rsidRPr="00F603D7">
        <w:rPr>
          <w:rFonts w:ascii="Times New Roman" w:hAnsi="Times New Roman" w:cs="Times New Roman"/>
          <w:sz w:val="24"/>
          <w:szCs w:val="24"/>
        </w:rPr>
        <w:t xml:space="preserve"> socio-emotional responses to the dissertation process</w:t>
      </w:r>
      <w:r w:rsidR="006A7DE6" w:rsidRPr="00F603D7">
        <w:rPr>
          <w:rFonts w:ascii="Times New Roman" w:hAnsi="Times New Roman" w:cs="Times New Roman"/>
          <w:sz w:val="24"/>
          <w:szCs w:val="24"/>
        </w:rPr>
        <w:t xml:space="preserve"> like burnout, frustration, fear, </w:t>
      </w:r>
      <w:r w:rsidR="00CD3E88" w:rsidRPr="00F603D7">
        <w:rPr>
          <w:rFonts w:ascii="Times New Roman" w:hAnsi="Times New Roman" w:cs="Times New Roman"/>
          <w:sz w:val="24"/>
          <w:szCs w:val="24"/>
        </w:rPr>
        <w:t xml:space="preserve">and </w:t>
      </w:r>
      <w:r w:rsidR="006A7DE6" w:rsidRPr="00F603D7">
        <w:rPr>
          <w:rFonts w:ascii="Times New Roman" w:hAnsi="Times New Roman" w:cs="Times New Roman"/>
          <w:sz w:val="24"/>
          <w:szCs w:val="24"/>
        </w:rPr>
        <w:t>even loneliness</w:t>
      </w:r>
      <w:r w:rsidR="00847B15" w:rsidRPr="00F603D7">
        <w:rPr>
          <w:rFonts w:ascii="Times New Roman" w:hAnsi="Times New Roman" w:cs="Times New Roman"/>
          <w:sz w:val="24"/>
          <w:szCs w:val="24"/>
        </w:rPr>
        <w:t>, listen empathetically, and then offer hope</w:t>
      </w:r>
      <w:r w:rsidR="00187AA6">
        <w:rPr>
          <w:rFonts w:ascii="Times New Roman" w:hAnsi="Times New Roman" w:cs="Times New Roman"/>
          <w:sz w:val="24"/>
          <w:szCs w:val="24"/>
        </w:rPr>
        <w:t xml:space="preserve"> by</w:t>
      </w:r>
      <w:r w:rsidR="00847B15" w:rsidRPr="00F603D7">
        <w:rPr>
          <w:rFonts w:ascii="Times New Roman" w:hAnsi="Times New Roman" w:cs="Times New Roman"/>
          <w:sz w:val="24"/>
          <w:szCs w:val="24"/>
        </w:rPr>
        <w:t xml:space="preserve"> relaying my success guiding other students through the</w:t>
      </w:r>
      <w:r w:rsidR="001A7B9E" w:rsidRPr="00F603D7">
        <w:rPr>
          <w:rFonts w:ascii="Times New Roman" w:hAnsi="Times New Roman" w:cs="Times New Roman"/>
          <w:sz w:val="24"/>
          <w:szCs w:val="24"/>
        </w:rPr>
        <w:t>ir</w:t>
      </w:r>
      <w:r w:rsidR="00847B15" w:rsidRPr="00F603D7">
        <w:rPr>
          <w:rFonts w:ascii="Times New Roman" w:hAnsi="Times New Roman" w:cs="Times New Roman"/>
          <w:sz w:val="24"/>
          <w:szCs w:val="24"/>
        </w:rPr>
        <w:t xml:space="preserve"> dissertation</w:t>
      </w:r>
      <w:r w:rsidR="001A7B9E" w:rsidRPr="00F603D7">
        <w:rPr>
          <w:rFonts w:ascii="Times New Roman" w:hAnsi="Times New Roman" w:cs="Times New Roman"/>
          <w:sz w:val="24"/>
          <w:szCs w:val="24"/>
        </w:rPr>
        <w:t>s</w:t>
      </w:r>
      <w:r w:rsidR="00847B15" w:rsidRPr="00F603D7">
        <w:rPr>
          <w:rFonts w:ascii="Times New Roman" w:hAnsi="Times New Roman" w:cs="Times New Roman"/>
          <w:sz w:val="24"/>
          <w:szCs w:val="24"/>
        </w:rPr>
        <w:t>.</w:t>
      </w:r>
      <w:r w:rsidR="00FF4356" w:rsidRPr="00F603D7">
        <w:rPr>
          <w:rFonts w:ascii="Times New Roman" w:hAnsi="Times New Roman" w:cs="Times New Roman"/>
          <w:sz w:val="24"/>
          <w:szCs w:val="24"/>
        </w:rPr>
        <w:t xml:space="preserve">  </w:t>
      </w:r>
      <w:r w:rsidR="001F3855" w:rsidRPr="00F603D7">
        <w:rPr>
          <w:rFonts w:ascii="Times New Roman" w:hAnsi="Times New Roman" w:cs="Times New Roman"/>
          <w:sz w:val="24"/>
          <w:szCs w:val="24"/>
        </w:rPr>
        <w:t>I began each job with an initial phone call to introduce myself and hear the student’s story.  During the planning and writing process, I often met students in-person, through vid</w:t>
      </w:r>
      <w:r w:rsidR="00B92FFB" w:rsidRPr="00F603D7">
        <w:rPr>
          <w:rFonts w:ascii="Times New Roman" w:hAnsi="Times New Roman" w:cs="Times New Roman"/>
          <w:sz w:val="24"/>
          <w:szCs w:val="24"/>
        </w:rPr>
        <w:t>eo-</w:t>
      </w:r>
      <w:r w:rsidR="001F3855" w:rsidRPr="00F603D7">
        <w:rPr>
          <w:rFonts w:ascii="Times New Roman" w:hAnsi="Times New Roman" w:cs="Times New Roman"/>
          <w:sz w:val="24"/>
          <w:szCs w:val="24"/>
        </w:rPr>
        <w:t>conferencing, texting, or phone calls to check in</w:t>
      </w:r>
      <w:r w:rsidR="00B92FFB" w:rsidRPr="00F603D7">
        <w:rPr>
          <w:rFonts w:ascii="Times New Roman" w:hAnsi="Times New Roman" w:cs="Times New Roman"/>
          <w:sz w:val="24"/>
          <w:szCs w:val="24"/>
        </w:rPr>
        <w:t xml:space="preserve"> and talk through feedback</w:t>
      </w:r>
      <w:r w:rsidR="001F3855" w:rsidRPr="00F603D7">
        <w:rPr>
          <w:rFonts w:ascii="Times New Roman" w:hAnsi="Times New Roman" w:cs="Times New Roman"/>
          <w:sz w:val="24"/>
          <w:szCs w:val="24"/>
        </w:rPr>
        <w:t>.  While I did not realize it at first, d</w:t>
      </w:r>
      <w:r w:rsidR="00AB310B" w:rsidRPr="00F603D7">
        <w:rPr>
          <w:rFonts w:ascii="Times New Roman" w:hAnsi="Times New Roman" w:cs="Times New Roman"/>
          <w:sz w:val="24"/>
          <w:szCs w:val="24"/>
        </w:rPr>
        <w:t xml:space="preserve">issertation consulting </w:t>
      </w:r>
      <w:r w:rsidR="001F3855" w:rsidRPr="00F603D7">
        <w:rPr>
          <w:rFonts w:ascii="Times New Roman" w:hAnsi="Times New Roman" w:cs="Times New Roman"/>
          <w:sz w:val="24"/>
          <w:szCs w:val="24"/>
        </w:rPr>
        <w:t xml:space="preserve">became a highly </w:t>
      </w:r>
      <w:r w:rsidR="00926E1F" w:rsidRPr="00F603D7">
        <w:rPr>
          <w:rFonts w:ascii="Times New Roman" w:hAnsi="Times New Roman" w:cs="Times New Roman"/>
          <w:sz w:val="24"/>
          <w:szCs w:val="24"/>
        </w:rPr>
        <w:t>relational</w:t>
      </w:r>
      <w:r w:rsidR="001F3855" w:rsidRPr="00F603D7">
        <w:rPr>
          <w:rFonts w:ascii="Times New Roman" w:hAnsi="Times New Roman" w:cs="Times New Roman"/>
          <w:sz w:val="24"/>
          <w:szCs w:val="24"/>
        </w:rPr>
        <w:t xml:space="preserve"> experience, and I believe </w:t>
      </w:r>
      <w:r w:rsidR="00B92FFB" w:rsidRPr="00F603D7">
        <w:rPr>
          <w:rFonts w:ascii="Times New Roman" w:hAnsi="Times New Roman" w:cs="Times New Roman"/>
          <w:sz w:val="24"/>
          <w:szCs w:val="24"/>
        </w:rPr>
        <w:t>that developing positive relationships with students and offering socio-emotional support bolstered the academic support I provided</w:t>
      </w:r>
      <w:r w:rsidR="00E23A12">
        <w:rPr>
          <w:rFonts w:ascii="Times New Roman" w:hAnsi="Times New Roman" w:cs="Times New Roman"/>
          <w:sz w:val="24"/>
          <w:szCs w:val="24"/>
        </w:rPr>
        <w:t xml:space="preserve"> and spurred students onward</w:t>
      </w:r>
      <w:r w:rsidR="00B92FFB" w:rsidRPr="00F603D7">
        <w:rPr>
          <w:rFonts w:ascii="Times New Roman" w:hAnsi="Times New Roman" w:cs="Times New Roman"/>
          <w:sz w:val="24"/>
          <w:szCs w:val="24"/>
        </w:rPr>
        <w:t>.</w:t>
      </w:r>
      <w:r w:rsidR="009B0FB5">
        <w:rPr>
          <w:rFonts w:ascii="Times New Roman" w:hAnsi="Times New Roman" w:cs="Times New Roman"/>
          <w:sz w:val="24"/>
          <w:szCs w:val="24"/>
        </w:rPr>
        <w:t xml:space="preserve">  </w:t>
      </w:r>
      <w:r w:rsidR="009B0FB5" w:rsidRPr="00E23A12">
        <w:rPr>
          <w:rFonts w:ascii="Times New Roman" w:hAnsi="Times New Roman" w:cs="Times New Roman"/>
          <w:sz w:val="24"/>
          <w:szCs w:val="24"/>
        </w:rPr>
        <w:t>Research on the effects of</w:t>
      </w:r>
      <w:r w:rsidR="00E23A12">
        <w:rPr>
          <w:rFonts w:ascii="Times New Roman" w:hAnsi="Times New Roman" w:cs="Times New Roman"/>
          <w:sz w:val="24"/>
          <w:szCs w:val="24"/>
        </w:rPr>
        <w:t xml:space="preserve"> positive</w:t>
      </w:r>
      <w:r w:rsidR="009B0FB5" w:rsidRPr="00E23A12">
        <w:rPr>
          <w:rFonts w:ascii="Times New Roman" w:hAnsi="Times New Roman" w:cs="Times New Roman"/>
          <w:sz w:val="24"/>
          <w:szCs w:val="24"/>
        </w:rPr>
        <w:t xml:space="preserve"> </w:t>
      </w:r>
      <w:r w:rsidR="002409C4" w:rsidRPr="00E23A12">
        <w:rPr>
          <w:rFonts w:ascii="Times New Roman" w:hAnsi="Times New Roman" w:cs="Times New Roman"/>
          <w:sz w:val="24"/>
          <w:szCs w:val="24"/>
        </w:rPr>
        <w:t xml:space="preserve">interpersonal relationships </w:t>
      </w:r>
      <w:r w:rsidR="00E23A12" w:rsidRPr="00E23A12">
        <w:rPr>
          <w:rFonts w:ascii="Times New Roman" w:hAnsi="Times New Roman" w:cs="Times New Roman"/>
          <w:sz w:val="24"/>
          <w:szCs w:val="24"/>
        </w:rPr>
        <w:t>on doctoral student persistence</w:t>
      </w:r>
      <w:r w:rsidR="009B0FB5" w:rsidRPr="00E23A12">
        <w:rPr>
          <w:rFonts w:ascii="Times New Roman" w:hAnsi="Times New Roman" w:cs="Times New Roman"/>
          <w:sz w:val="24"/>
          <w:szCs w:val="24"/>
        </w:rPr>
        <w:t xml:space="preserve"> (</w:t>
      </w:r>
      <w:r w:rsidR="003F7221" w:rsidRPr="00E23A12">
        <w:rPr>
          <w:rFonts w:ascii="Times New Roman" w:hAnsi="Times New Roman" w:cs="Times New Roman"/>
          <w:sz w:val="24"/>
          <w:szCs w:val="24"/>
        </w:rPr>
        <w:t xml:space="preserve">eg., </w:t>
      </w:r>
      <w:r w:rsidR="009B0FB5" w:rsidRPr="00E23A12">
        <w:rPr>
          <w:rFonts w:ascii="Times New Roman" w:hAnsi="Times New Roman" w:cs="Times New Roman"/>
          <w:sz w:val="24"/>
          <w:szCs w:val="24"/>
        </w:rPr>
        <w:t>Ruud, Saclarides, George-Jackson &amp; Lubienski, 2018)</w:t>
      </w:r>
      <w:r w:rsidR="003F7221" w:rsidRPr="00E23A12">
        <w:rPr>
          <w:rFonts w:ascii="Times New Roman" w:hAnsi="Times New Roman" w:cs="Times New Roman"/>
          <w:sz w:val="24"/>
          <w:szCs w:val="24"/>
        </w:rPr>
        <w:t xml:space="preserve"> would seem to support this</w:t>
      </w:r>
      <w:r w:rsidR="002409C4" w:rsidRPr="00E23A12">
        <w:rPr>
          <w:rFonts w:ascii="Times New Roman" w:hAnsi="Times New Roman" w:cs="Times New Roman"/>
          <w:sz w:val="24"/>
          <w:szCs w:val="24"/>
        </w:rPr>
        <w:t xml:space="preserve"> finding</w:t>
      </w:r>
      <w:r w:rsidR="009B0FB5" w:rsidRPr="00E23A12">
        <w:rPr>
          <w:rFonts w:ascii="Times New Roman" w:hAnsi="Times New Roman" w:cs="Times New Roman"/>
          <w:sz w:val="24"/>
          <w:szCs w:val="24"/>
        </w:rPr>
        <w:t>.</w:t>
      </w:r>
      <w:r w:rsidR="00187AA6" w:rsidRPr="00E23A12">
        <w:rPr>
          <w:rFonts w:ascii="Times New Roman" w:hAnsi="Times New Roman" w:cs="Times New Roman"/>
          <w:sz w:val="24"/>
          <w:szCs w:val="24"/>
        </w:rPr>
        <w:t xml:space="preserve">  </w:t>
      </w:r>
      <w:r w:rsidR="00411290" w:rsidRPr="00F603D7">
        <w:rPr>
          <w:rFonts w:ascii="Times New Roman" w:hAnsi="Times New Roman" w:cs="Times New Roman"/>
          <w:sz w:val="24"/>
          <w:szCs w:val="24"/>
        </w:rPr>
        <w:t>For example, Lev, an EdD candidate, had been ABD for five years when I began working with him.  At that time, Lev was disconnected from the university</w:t>
      </w:r>
      <w:r w:rsidR="00730596" w:rsidRPr="00F603D7">
        <w:rPr>
          <w:rFonts w:ascii="Times New Roman" w:hAnsi="Times New Roman" w:cs="Times New Roman"/>
          <w:sz w:val="24"/>
          <w:szCs w:val="24"/>
        </w:rPr>
        <w:t>; he was working full-time and not taking classes or</w:t>
      </w:r>
      <w:r w:rsidR="00411729" w:rsidRPr="00F603D7">
        <w:rPr>
          <w:rFonts w:ascii="Times New Roman" w:hAnsi="Times New Roman" w:cs="Times New Roman"/>
          <w:sz w:val="24"/>
          <w:szCs w:val="24"/>
        </w:rPr>
        <w:t xml:space="preserve"> otherwise engaged with</w:t>
      </w:r>
      <w:r w:rsidR="00411290" w:rsidRPr="00F603D7">
        <w:rPr>
          <w:rFonts w:ascii="Times New Roman" w:hAnsi="Times New Roman" w:cs="Times New Roman"/>
          <w:sz w:val="24"/>
          <w:szCs w:val="24"/>
        </w:rPr>
        <w:t xml:space="preserve"> City University.</w:t>
      </w:r>
      <w:r w:rsidR="00335CC2" w:rsidRPr="00F603D7">
        <w:rPr>
          <w:rFonts w:ascii="Times New Roman" w:hAnsi="Times New Roman" w:cs="Times New Roman"/>
          <w:sz w:val="24"/>
          <w:szCs w:val="24"/>
        </w:rPr>
        <w:t xml:space="preserve">  He was also not making progress toward his dissertation.</w:t>
      </w:r>
      <w:r w:rsidR="00411290" w:rsidRPr="00F603D7">
        <w:rPr>
          <w:rFonts w:ascii="Times New Roman" w:hAnsi="Times New Roman" w:cs="Times New Roman"/>
          <w:sz w:val="24"/>
          <w:szCs w:val="24"/>
        </w:rPr>
        <w:t xml:space="preserve">  </w:t>
      </w:r>
      <w:r w:rsidR="00335CC2" w:rsidRPr="00F603D7">
        <w:rPr>
          <w:rFonts w:ascii="Times New Roman" w:hAnsi="Times New Roman" w:cs="Times New Roman"/>
          <w:sz w:val="24"/>
          <w:szCs w:val="24"/>
        </w:rPr>
        <w:t>Throughout our collaboration</w:t>
      </w:r>
      <w:r w:rsidR="00411290" w:rsidRPr="00F603D7">
        <w:rPr>
          <w:rFonts w:ascii="Times New Roman" w:hAnsi="Times New Roman" w:cs="Times New Roman"/>
          <w:sz w:val="24"/>
          <w:szCs w:val="24"/>
        </w:rPr>
        <w:t xml:space="preserve">, Lev checked in with me frequently to share </w:t>
      </w:r>
      <w:r w:rsidR="008305CA" w:rsidRPr="00F603D7">
        <w:rPr>
          <w:rFonts w:ascii="Times New Roman" w:hAnsi="Times New Roman" w:cs="Times New Roman"/>
          <w:sz w:val="24"/>
          <w:szCs w:val="24"/>
        </w:rPr>
        <w:t xml:space="preserve">his </w:t>
      </w:r>
      <w:r w:rsidR="00411290" w:rsidRPr="00F603D7">
        <w:rPr>
          <w:rFonts w:ascii="Times New Roman" w:hAnsi="Times New Roman" w:cs="Times New Roman"/>
          <w:sz w:val="24"/>
          <w:szCs w:val="24"/>
        </w:rPr>
        <w:t>progress, vent frustration</w:t>
      </w:r>
      <w:r w:rsidR="00335CC2" w:rsidRPr="00F603D7">
        <w:rPr>
          <w:rFonts w:ascii="Times New Roman" w:hAnsi="Times New Roman" w:cs="Times New Roman"/>
          <w:sz w:val="24"/>
          <w:szCs w:val="24"/>
        </w:rPr>
        <w:t>, and even ask questions about</w:t>
      </w:r>
      <w:r w:rsidR="00411290" w:rsidRPr="00F603D7">
        <w:rPr>
          <w:rFonts w:ascii="Times New Roman" w:hAnsi="Times New Roman" w:cs="Times New Roman"/>
          <w:sz w:val="24"/>
          <w:szCs w:val="24"/>
        </w:rPr>
        <w:t xml:space="preserve"> my own degree progress.</w:t>
      </w:r>
      <w:r w:rsidR="00820DD7" w:rsidRPr="00F603D7">
        <w:rPr>
          <w:rFonts w:ascii="Times New Roman" w:hAnsi="Times New Roman" w:cs="Times New Roman"/>
          <w:sz w:val="24"/>
          <w:szCs w:val="24"/>
        </w:rPr>
        <w:t xml:space="preserve">  He often commented that family and friends did not understand his struggle, because they had not been through a doctoral</w:t>
      </w:r>
      <w:r w:rsidR="001A7B9E" w:rsidRPr="00F603D7">
        <w:rPr>
          <w:rFonts w:ascii="Times New Roman" w:hAnsi="Times New Roman" w:cs="Times New Roman"/>
          <w:sz w:val="24"/>
          <w:szCs w:val="24"/>
        </w:rPr>
        <w:t xml:space="preserve"> program</w:t>
      </w:r>
      <w:r w:rsidR="00820DD7" w:rsidRPr="00F603D7">
        <w:rPr>
          <w:rFonts w:ascii="Times New Roman" w:hAnsi="Times New Roman" w:cs="Times New Roman"/>
          <w:sz w:val="24"/>
          <w:szCs w:val="24"/>
        </w:rPr>
        <w:t>.</w:t>
      </w:r>
      <w:r w:rsidR="00E021B9" w:rsidRPr="00F603D7">
        <w:rPr>
          <w:rFonts w:ascii="Times New Roman" w:hAnsi="Times New Roman" w:cs="Times New Roman"/>
          <w:sz w:val="24"/>
          <w:szCs w:val="24"/>
        </w:rPr>
        <w:t xml:space="preserve">  However, knowing that someone else was going through the dissertation process with him was comforting and motivating.</w:t>
      </w:r>
      <w:r w:rsidR="00411290" w:rsidRPr="00F603D7">
        <w:rPr>
          <w:rFonts w:ascii="Times New Roman" w:hAnsi="Times New Roman" w:cs="Times New Roman"/>
          <w:sz w:val="24"/>
          <w:szCs w:val="24"/>
        </w:rPr>
        <w:t xml:space="preserve">  I was quick to offer praise when he was moving forward</w:t>
      </w:r>
      <w:r w:rsidR="00335CC2" w:rsidRPr="00F603D7">
        <w:rPr>
          <w:rFonts w:ascii="Times New Roman" w:hAnsi="Times New Roman" w:cs="Times New Roman"/>
          <w:sz w:val="24"/>
          <w:szCs w:val="24"/>
        </w:rPr>
        <w:t>,</w:t>
      </w:r>
      <w:r w:rsidR="00411290" w:rsidRPr="00F603D7">
        <w:rPr>
          <w:rFonts w:ascii="Times New Roman" w:hAnsi="Times New Roman" w:cs="Times New Roman"/>
          <w:sz w:val="24"/>
          <w:szCs w:val="24"/>
        </w:rPr>
        <w:t xml:space="preserve"> suggestions when he was stuck</w:t>
      </w:r>
      <w:r w:rsidR="00335CC2" w:rsidRPr="00F603D7">
        <w:rPr>
          <w:rFonts w:ascii="Times New Roman" w:hAnsi="Times New Roman" w:cs="Times New Roman"/>
          <w:sz w:val="24"/>
          <w:szCs w:val="24"/>
        </w:rPr>
        <w:t>, and</w:t>
      </w:r>
      <w:r w:rsidR="001614B6" w:rsidRPr="00F603D7">
        <w:rPr>
          <w:rFonts w:ascii="Times New Roman" w:hAnsi="Times New Roman" w:cs="Times New Roman"/>
          <w:sz w:val="24"/>
          <w:szCs w:val="24"/>
        </w:rPr>
        <w:t xml:space="preserve"> an ear to listen</w:t>
      </w:r>
      <w:r w:rsidR="00820DD7" w:rsidRPr="00F603D7">
        <w:rPr>
          <w:rFonts w:ascii="Times New Roman" w:hAnsi="Times New Roman" w:cs="Times New Roman"/>
          <w:sz w:val="24"/>
          <w:szCs w:val="24"/>
        </w:rPr>
        <w:t xml:space="preserve"> when needed</w:t>
      </w:r>
      <w:r w:rsidR="00411290" w:rsidRPr="00F603D7">
        <w:rPr>
          <w:rFonts w:ascii="Times New Roman" w:hAnsi="Times New Roman" w:cs="Times New Roman"/>
          <w:sz w:val="24"/>
          <w:szCs w:val="24"/>
        </w:rPr>
        <w:t>.</w:t>
      </w:r>
      <w:r w:rsidR="00820DD7" w:rsidRPr="00F603D7">
        <w:rPr>
          <w:rFonts w:ascii="Times New Roman" w:hAnsi="Times New Roman" w:cs="Times New Roman"/>
          <w:sz w:val="24"/>
          <w:szCs w:val="24"/>
        </w:rPr>
        <w:t xml:space="preserve">  Within a year of our collaboration, Lev completed his dissertation and graduated.</w:t>
      </w:r>
      <w:r w:rsidR="001614B6" w:rsidRPr="00F603D7">
        <w:rPr>
          <w:rFonts w:ascii="Times New Roman" w:hAnsi="Times New Roman" w:cs="Times New Roman"/>
          <w:sz w:val="24"/>
          <w:szCs w:val="24"/>
        </w:rPr>
        <w:t xml:space="preserve">  T</w:t>
      </w:r>
      <w:r w:rsidR="00411290" w:rsidRPr="00F603D7">
        <w:rPr>
          <w:rFonts w:ascii="Times New Roman" w:hAnsi="Times New Roman" w:cs="Times New Roman"/>
          <w:sz w:val="24"/>
          <w:szCs w:val="24"/>
        </w:rPr>
        <w:t>his anecdote demonstrates</w:t>
      </w:r>
      <w:r w:rsidR="00CB759E" w:rsidRPr="00F603D7">
        <w:rPr>
          <w:rFonts w:ascii="Times New Roman" w:hAnsi="Times New Roman" w:cs="Times New Roman"/>
          <w:sz w:val="24"/>
          <w:szCs w:val="24"/>
        </w:rPr>
        <w:t xml:space="preserve"> how responding</w:t>
      </w:r>
      <w:r w:rsidR="00820DD7" w:rsidRPr="00F603D7">
        <w:rPr>
          <w:rFonts w:ascii="Times New Roman" w:hAnsi="Times New Roman" w:cs="Times New Roman"/>
          <w:sz w:val="24"/>
          <w:szCs w:val="24"/>
        </w:rPr>
        <w:t xml:space="preserve"> to socio-emotional needs</w:t>
      </w:r>
      <w:r w:rsidR="00FB5AA8" w:rsidRPr="00F603D7">
        <w:rPr>
          <w:rFonts w:ascii="Times New Roman" w:hAnsi="Times New Roman" w:cs="Times New Roman"/>
          <w:sz w:val="24"/>
          <w:szCs w:val="24"/>
        </w:rPr>
        <w:t>,</w:t>
      </w:r>
      <w:r w:rsidR="00820DD7" w:rsidRPr="00F603D7">
        <w:rPr>
          <w:rFonts w:ascii="Times New Roman" w:hAnsi="Times New Roman" w:cs="Times New Roman"/>
          <w:sz w:val="24"/>
          <w:szCs w:val="24"/>
        </w:rPr>
        <w:t xml:space="preserve"> in addition to coaching</w:t>
      </w:r>
      <w:r w:rsidR="00FB5AA8" w:rsidRPr="00F603D7">
        <w:rPr>
          <w:rFonts w:ascii="Times New Roman" w:hAnsi="Times New Roman" w:cs="Times New Roman"/>
          <w:sz w:val="24"/>
          <w:szCs w:val="24"/>
        </w:rPr>
        <w:t>,</w:t>
      </w:r>
      <w:r w:rsidR="00820DD7" w:rsidRPr="00F603D7">
        <w:rPr>
          <w:rFonts w:ascii="Times New Roman" w:hAnsi="Times New Roman" w:cs="Times New Roman"/>
          <w:sz w:val="24"/>
          <w:szCs w:val="24"/>
        </w:rPr>
        <w:t xml:space="preserve"> offered a site of respite, motivation, and guidance for a dissertator who was stalled and </w:t>
      </w:r>
      <w:r w:rsidR="00820DD7" w:rsidRPr="00F603D7">
        <w:rPr>
          <w:rFonts w:ascii="Times New Roman" w:hAnsi="Times New Roman" w:cs="Times New Roman"/>
          <w:sz w:val="24"/>
          <w:szCs w:val="24"/>
        </w:rPr>
        <w:lastRenderedPageBreak/>
        <w:t>disconnected</w:t>
      </w:r>
      <w:r w:rsidR="00FB5AA8" w:rsidRPr="00F603D7">
        <w:rPr>
          <w:rFonts w:ascii="Times New Roman" w:hAnsi="Times New Roman" w:cs="Times New Roman"/>
          <w:sz w:val="24"/>
          <w:szCs w:val="24"/>
        </w:rPr>
        <w:t>.</w:t>
      </w:r>
      <w:r w:rsidR="00820DD7" w:rsidRPr="00F603D7">
        <w:rPr>
          <w:rFonts w:ascii="Times New Roman" w:hAnsi="Times New Roman" w:cs="Times New Roman"/>
          <w:sz w:val="24"/>
          <w:szCs w:val="24"/>
        </w:rPr>
        <w:t xml:space="preserve"> </w:t>
      </w:r>
      <w:r w:rsidR="00E021B9" w:rsidRPr="00F603D7">
        <w:rPr>
          <w:rFonts w:ascii="Times New Roman" w:hAnsi="Times New Roman" w:cs="Times New Roman"/>
          <w:sz w:val="24"/>
          <w:szCs w:val="24"/>
        </w:rPr>
        <w:t xml:space="preserve"> While some students might require more socio-emotional support than others, I found that providing this type of support was nearly as important as writing or</w:t>
      </w:r>
      <w:r w:rsidR="000A2258" w:rsidRPr="00F603D7">
        <w:rPr>
          <w:rFonts w:ascii="Times New Roman" w:hAnsi="Times New Roman" w:cs="Times New Roman"/>
          <w:sz w:val="24"/>
          <w:szCs w:val="24"/>
        </w:rPr>
        <w:t xml:space="preserve"> methodological</w:t>
      </w:r>
      <w:r w:rsidR="00E021B9" w:rsidRPr="00F603D7">
        <w:rPr>
          <w:rFonts w:ascii="Times New Roman" w:hAnsi="Times New Roman" w:cs="Times New Roman"/>
          <w:sz w:val="24"/>
          <w:szCs w:val="24"/>
        </w:rPr>
        <w:t xml:space="preserve"> feedback.</w:t>
      </w:r>
    </w:p>
    <w:p w14:paraId="4DE0DC97" w14:textId="5B220E77" w:rsidR="00F07125" w:rsidRPr="00F603D7" w:rsidRDefault="00F07125" w:rsidP="00F07125">
      <w:pPr>
        <w:spacing w:after="0" w:line="480" w:lineRule="auto"/>
        <w:rPr>
          <w:rFonts w:ascii="Times New Roman" w:hAnsi="Times New Roman" w:cs="Times New Roman"/>
          <w:b/>
          <w:sz w:val="24"/>
          <w:szCs w:val="24"/>
        </w:rPr>
      </w:pPr>
      <w:r w:rsidRPr="00F603D7">
        <w:rPr>
          <w:rFonts w:ascii="Times New Roman" w:hAnsi="Times New Roman" w:cs="Times New Roman"/>
          <w:b/>
          <w:sz w:val="24"/>
          <w:szCs w:val="24"/>
        </w:rPr>
        <w:t>Leveraging PhD Students</w:t>
      </w:r>
    </w:p>
    <w:p w14:paraId="05340274" w14:textId="06525704" w:rsidR="00F07125" w:rsidRPr="00F603D7" w:rsidRDefault="00F07125" w:rsidP="00F535D0">
      <w:pPr>
        <w:spacing w:after="0" w:line="480" w:lineRule="auto"/>
        <w:ind w:firstLine="720"/>
        <w:rPr>
          <w:rFonts w:ascii="Times New Roman" w:hAnsi="Times New Roman" w:cs="Times New Roman"/>
          <w:sz w:val="24"/>
          <w:szCs w:val="24"/>
        </w:rPr>
      </w:pPr>
      <w:r w:rsidRPr="00F603D7">
        <w:rPr>
          <w:rFonts w:ascii="Times New Roman" w:hAnsi="Times New Roman" w:cs="Times New Roman"/>
          <w:sz w:val="24"/>
          <w:szCs w:val="24"/>
        </w:rPr>
        <w:t>Like Lev, many of my dissertators expressed that they did not feel they had anyone else to turn to for the specific types of support that I offered: personalized academic writing and editing feedback, methodology coaching, and socio-emotional support.  While City University had a writing center, library workshops on dissertation writing, and some faculty who held advisee meetings and encouraged peer writing groups, these organizational supports were not enough for the needs of many EdD dissertators.  While other SOEs may offer similar affordances, they might also lack sufficient organizational s</w:t>
      </w:r>
      <w:r w:rsidR="00F535D0" w:rsidRPr="00F603D7">
        <w:rPr>
          <w:rFonts w:ascii="Times New Roman" w:hAnsi="Times New Roman" w:cs="Times New Roman"/>
          <w:sz w:val="24"/>
          <w:szCs w:val="24"/>
        </w:rPr>
        <w:t xml:space="preserve">upports for EdD dissertators.  </w:t>
      </w:r>
      <w:r w:rsidRPr="00F603D7">
        <w:rPr>
          <w:rFonts w:ascii="Times New Roman" w:hAnsi="Times New Roman" w:cs="Times New Roman"/>
          <w:sz w:val="24"/>
          <w:szCs w:val="24"/>
        </w:rPr>
        <w:t>Given this context, I argue that CPED institutions as well as other SOEs with doctoral programs can leverage PhD students to support EdD dissertation writing.  This model works for several reasons.  First, the PhD track has traditionally differed from the EdD track in that it prepares future researchers rather than practitioner-leaders (Butin, 2010), s</w:t>
      </w:r>
      <w:r w:rsidR="00F535D0" w:rsidRPr="00F603D7">
        <w:rPr>
          <w:rFonts w:ascii="Times New Roman" w:hAnsi="Times New Roman" w:cs="Times New Roman"/>
          <w:sz w:val="24"/>
          <w:szCs w:val="24"/>
        </w:rPr>
        <w:t>o PhD students are likely to take research courses</w:t>
      </w:r>
      <w:r w:rsidRPr="00F603D7">
        <w:rPr>
          <w:rFonts w:ascii="Times New Roman" w:hAnsi="Times New Roman" w:cs="Times New Roman"/>
          <w:sz w:val="24"/>
          <w:szCs w:val="24"/>
        </w:rPr>
        <w:t xml:space="preserve"> and have opportunities to engage in research independently and with SOE faculty.  They may also identify as burgeoning educational researchers and have professional goals that include continued</w:t>
      </w:r>
      <w:r w:rsidR="00F535D0" w:rsidRPr="00F603D7">
        <w:rPr>
          <w:rFonts w:ascii="Times New Roman" w:hAnsi="Times New Roman" w:cs="Times New Roman"/>
          <w:sz w:val="24"/>
          <w:szCs w:val="24"/>
        </w:rPr>
        <w:t xml:space="preserve"> engagement in research post-graduation</w:t>
      </w:r>
      <w:r w:rsidRPr="00F603D7">
        <w:rPr>
          <w:rFonts w:ascii="Times New Roman" w:hAnsi="Times New Roman" w:cs="Times New Roman"/>
          <w:sz w:val="24"/>
          <w:szCs w:val="24"/>
        </w:rPr>
        <w:t>.  In tandem with their research</w:t>
      </w:r>
      <w:r w:rsidR="00F535D0" w:rsidRPr="00F603D7">
        <w:rPr>
          <w:rFonts w:ascii="Times New Roman" w:hAnsi="Times New Roman" w:cs="Times New Roman"/>
          <w:sz w:val="24"/>
          <w:szCs w:val="24"/>
        </w:rPr>
        <w:t xml:space="preserve"> orientation</w:t>
      </w:r>
      <w:r w:rsidRPr="00F603D7">
        <w:rPr>
          <w:rFonts w:ascii="Times New Roman" w:hAnsi="Times New Roman" w:cs="Times New Roman"/>
          <w:sz w:val="24"/>
          <w:szCs w:val="24"/>
        </w:rPr>
        <w:t xml:space="preserve">, advanced PhD students would have experience writing about research via coursework, program benchmarks, comprehensive exams, conference proposals, journal articles, and their own dissertation proposals and manuscripts.  Thus, they are positioned well to support, not direct, the research and research writing components of the dissertation.  Second, although PhD students may have left the school site to complete their degree, many come from </w:t>
      </w:r>
      <w:r w:rsidRPr="00F603D7">
        <w:rPr>
          <w:rFonts w:ascii="Times New Roman" w:hAnsi="Times New Roman" w:cs="Times New Roman"/>
          <w:sz w:val="24"/>
          <w:szCs w:val="24"/>
        </w:rPr>
        <w:lastRenderedPageBreak/>
        <w:t xml:space="preserve">professional backgrounds that involve PK-12 schools or higher education sites.  This insider knowledge can benefit EdD students as they develop and frame their studies as well as interpret findings and proffer implications.  Third, advanced PhD students </w:t>
      </w:r>
      <w:r w:rsidR="00803C53">
        <w:rPr>
          <w:rFonts w:ascii="Times New Roman" w:hAnsi="Times New Roman" w:cs="Times New Roman"/>
          <w:sz w:val="24"/>
          <w:szCs w:val="24"/>
        </w:rPr>
        <w:t xml:space="preserve">are positioned to </w:t>
      </w:r>
      <w:r w:rsidRPr="00F603D7">
        <w:rPr>
          <w:rFonts w:ascii="Times New Roman" w:hAnsi="Times New Roman" w:cs="Times New Roman"/>
          <w:sz w:val="24"/>
          <w:szCs w:val="24"/>
        </w:rPr>
        <w:t>become engrained in the SOE culture</w:t>
      </w:r>
      <w:r w:rsidR="00803C53">
        <w:rPr>
          <w:rFonts w:ascii="Times New Roman" w:hAnsi="Times New Roman" w:cs="Times New Roman"/>
          <w:sz w:val="24"/>
          <w:szCs w:val="24"/>
        </w:rPr>
        <w:t xml:space="preserve"> and </w:t>
      </w:r>
      <w:r w:rsidRPr="00F603D7">
        <w:rPr>
          <w:rFonts w:ascii="Times New Roman" w:hAnsi="Times New Roman" w:cs="Times New Roman"/>
          <w:sz w:val="24"/>
          <w:szCs w:val="24"/>
        </w:rPr>
        <w:t xml:space="preserve">know the dissertation processes, procedures, and expectations as well as the faculty and their orientations, preferences, and feedback styles.  Therefore, they can help EdD students navigate the sociocultural, academic, and political landscapes of the SOE that affect all doctoral candidates.  </w:t>
      </w:r>
    </w:p>
    <w:p w14:paraId="374EDD54" w14:textId="4D84E473" w:rsidR="00F07125" w:rsidRPr="00F603D7" w:rsidRDefault="00F07125" w:rsidP="00F07125">
      <w:pPr>
        <w:spacing w:after="0" w:line="480" w:lineRule="auto"/>
        <w:ind w:firstLine="720"/>
        <w:rPr>
          <w:rFonts w:ascii="Times New Roman" w:hAnsi="Times New Roman" w:cs="Times New Roman"/>
          <w:sz w:val="24"/>
          <w:szCs w:val="24"/>
        </w:rPr>
      </w:pPr>
      <w:r w:rsidRPr="00F603D7">
        <w:rPr>
          <w:rFonts w:ascii="Times New Roman" w:hAnsi="Times New Roman" w:cs="Times New Roman"/>
          <w:sz w:val="24"/>
          <w:szCs w:val="24"/>
        </w:rPr>
        <w:t>PhD students with backgrounds in teaching or tutoring academic writing or current or former teachers may be particularly well-positioned to become dissertation consultants, especially as they gain experience in educational research methods through their coursework or graduate assistantships.  PhD students with backgrounds in composition but not educational research could still assist in the writing of the dissertation but should resist offering methodological commentary.  When matching dissertation consultants with EdD dissertators, program administrators should take great care to consider the fit between the consultant’s and the student’s methodological and epistemic orientations as well as the consultant’s experience with the dissertator’s methodology.  Consultants should be paired with dissertators who are doing studies that fall within their realm of methodological knowledge and experience</w:t>
      </w:r>
      <w:r w:rsidR="008A7E1B" w:rsidRPr="00F603D7">
        <w:rPr>
          <w:rStyle w:val="FootnoteReference"/>
          <w:rFonts w:ascii="Times New Roman" w:hAnsi="Times New Roman" w:cs="Times New Roman"/>
          <w:sz w:val="24"/>
          <w:szCs w:val="24"/>
        </w:rPr>
        <w:footnoteReference w:id="2"/>
      </w:r>
      <w:r w:rsidRPr="00F603D7">
        <w:rPr>
          <w:rFonts w:ascii="Times New Roman" w:hAnsi="Times New Roman" w:cs="Times New Roman"/>
          <w:sz w:val="24"/>
          <w:szCs w:val="24"/>
        </w:rPr>
        <w:t xml:space="preserve">.  Dissertation consultants must have a firm grasp on academic writing, Standard American English grammar and punctuation, and methodology coursework and first-hand experience in educational research.  Finally, they must not only know this content but be able to teach it; thus they should develop or </w:t>
      </w:r>
      <w:r w:rsidRPr="00F603D7">
        <w:rPr>
          <w:rFonts w:ascii="Times New Roman" w:hAnsi="Times New Roman" w:cs="Times New Roman"/>
          <w:sz w:val="24"/>
          <w:szCs w:val="24"/>
        </w:rPr>
        <w:lastRenderedPageBreak/>
        <w:t xml:space="preserve">refine coaching skills related to designing, conducting, and reporting research as well as dispositions that include patience, empathy, and encouragement.  </w:t>
      </w:r>
    </w:p>
    <w:p w14:paraId="2508B760" w14:textId="40E47E77" w:rsidR="00F07125" w:rsidRPr="00F603D7" w:rsidRDefault="00F07125" w:rsidP="00A96B1E">
      <w:pPr>
        <w:spacing w:after="0" w:line="480" w:lineRule="auto"/>
        <w:rPr>
          <w:rFonts w:ascii="Times New Roman" w:hAnsi="Times New Roman" w:cs="Times New Roman"/>
          <w:b/>
          <w:sz w:val="24"/>
          <w:szCs w:val="24"/>
        </w:rPr>
      </w:pPr>
    </w:p>
    <w:p w14:paraId="18D48196" w14:textId="2DFAEBFF" w:rsidR="00CD5A55" w:rsidRPr="00F603D7" w:rsidRDefault="00BF6BB5" w:rsidP="00CD5A55">
      <w:pPr>
        <w:spacing w:after="0" w:line="480" w:lineRule="auto"/>
        <w:jc w:val="center"/>
        <w:rPr>
          <w:rFonts w:ascii="Times New Roman" w:hAnsi="Times New Roman" w:cs="Times New Roman"/>
          <w:b/>
          <w:sz w:val="24"/>
          <w:szCs w:val="24"/>
        </w:rPr>
      </w:pPr>
      <w:r w:rsidRPr="00F603D7">
        <w:rPr>
          <w:rFonts w:ascii="Times New Roman" w:hAnsi="Times New Roman" w:cs="Times New Roman"/>
          <w:b/>
          <w:sz w:val="24"/>
          <w:szCs w:val="24"/>
        </w:rPr>
        <w:t xml:space="preserve">Discussion and </w:t>
      </w:r>
      <w:r w:rsidR="00CD5A55" w:rsidRPr="00F603D7">
        <w:rPr>
          <w:rFonts w:ascii="Times New Roman" w:hAnsi="Times New Roman" w:cs="Times New Roman"/>
          <w:b/>
          <w:sz w:val="24"/>
          <w:szCs w:val="24"/>
        </w:rPr>
        <w:t>Implications</w:t>
      </w:r>
    </w:p>
    <w:p w14:paraId="351592C4" w14:textId="7375A195" w:rsidR="00C5534F" w:rsidRPr="00F603D7" w:rsidRDefault="00C5534F" w:rsidP="00C5534F">
      <w:pPr>
        <w:spacing w:after="0" w:line="480" w:lineRule="auto"/>
        <w:ind w:firstLine="720"/>
        <w:rPr>
          <w:rFonts w:ascii="Times New Roman" w:hAnsi="Times New Roman" w:cs="Times New Roman"/>
          <w:sz w:val="24"/>
          <w:szCs w:val="24"/>
        </w:rPr>
      </w:pPr>
      <w:r w:rsidRPr="00F603D7">
        <w:rPr>
          <w:rFonts w:ascii="Times New Roman" w:hAnsi="Times New Roman" w:cs="Times New Roman"/>
          <w:sz w:val="24"/>
          <w:szCs w:val="24"/>
        </w:rPr>
        <w:t>In this section, I first describe the potential mutual benefits to EdD students, PhD students, SOEs, and local schools and communities that could arise from partnerships between EdD and PhD students due to dissertation consulting.  Next, I discuss two important considerations for SOEs that are interested in implementing this intervention: training for dissertation consultants and funding for PhD students who take up this work.</w:t>
      </w:r>
    </w:p>
    <w:p w14:paraId="41123D07" w14:textId="7BF60753" w:rsidR="00BF6BB5" w:rsidRPr="00F603D7" w:rsidRDefault="00BF6BB5" w:rsidP="00A96B1E">
      <w:pPr>
        <w:spacing w:after="0" w:line="480" w:lineRule="auto"/>
        <w:rPr>
          <w:rFonts w:ascii="Times New Roman" w:hAnsi="Times New Roman" w:cs="Times New Roman"/>
          <w:b/>
          <w:sz w:val="24"/>
          <w:szCs w:val="24"/>
        </w:rPr>
      </w:pPr>
      <w:r w:rsidRPr="00F603D7">
        <w:rPr>
          <w:rFonts w:ascii="Times New Roman" w:hAnsi="Times New Roman" w:cs="Times New Roman"/>
          <w:b/>
          <w:sz w:val="24"/>
          <w:szCs w:val="24"/>
        </w:rPr>
        <w:t>Mutual Benefits</w:t>
      </w:r>
    </w:p>
    <w:p w14:paraId="60DC66EF" w14:textId="70A9E6B0" w:rsidR="00BF6BB5" w:rsidRPr="00F603D7" w:rsidRDefault="00BF6BB5" w:rsidP="00A96B1E">
      <w:pPr>
        <w:spacing w:after="0" w:line="480" w:lineRule="auto"/>
        <w:rPr>
          <w:rFonts w:ascii="Times New Roman" w:hAnsi="Times New Roman" w:cs="Times New Roman"/>
          <w:b/>
          <w:sz w:val="24"/>
          <w:szCs w:val="24"/>
        </w:rPr>
      </w:pPr>
      <w:r w:rsidRPr="00F603D7">
        <w:rPr>
          <w:rFonts w:ascii="Times New Roman" w:hAnsi="Times New Roman" w:cs="Times New Roman"/>
          <w:b/>
          <w:sz w:val="24"/>
          <w:szCs w:val="24"/>
        </w:rPr>
        <w:tab/>
      </w:r>
      <w:r w:rsidR="002906D8" w:rsidRPr="00F603D7">
        <w:rPr>
          <w:rFonts w:ascii="Times New Roman" w:hAnsi="Times New Roman" w:cs="Times New Roman"/>
          <w:sz w:val="24"/>
          <w:szCs w:val="24"/>
        </w:rPr>
        <w:t>Utilizing PhD students as organizational writing supports for EdD</w:t>
      </w:r>
      <w:r w:rsidR="000046DB" w:rsidRPr="00F603D7">
        <w:rPr>
          <w:rFonts w:ascii="Times New Roman" w:hAnsi="Times New Roman" w:cs="Times New Roman"/>
          <w:sz w:val="24"/>
          <w:szCs w:val="24"/>
        </w:rPr>
        <w:t xml:space="preserve"> dissertators</w:t>
      </w:r>
      <w:r w:rsidR="002906D8" w:rsidRPr="00F603D7">
        <w:rPr>
          <w:rFonts w:ascii="Times New Roman" w:hAnsi="Times New Roman" w:cs="Times New Roman"/>
          <w:sz w:val="24"/>
          <w:szCs w:val="24"/>
        </w:rPr>
        <w:t xml:space="preserve"> can result in numerous benefits across parties.  </w:t>
      </w:r>
      <w:r w:rsidR="00803C53">
        <w:rPr>
          <w:rFonts w:ascii="Times New Roman" w:hAnsi="Times New Roman" w:cs="Times New Roman"/>
          <w:sz w:val="24"/>
          <w:szCs w:val="24"/>
        </w:rPr>
        <w:t>First, and m</w:t>
      </w:r>
      <w:r w:rsidR="000046DB" w:rsidRPr="00F603D7">
        <w:rPr>
          <w:rFonts w:ascii="Times New Roman" w:hAnsi="Times New Roman" w:cs="Times New Roman"/>
          <w:sz w:val="24"/>
          <w:szCs w:val="24"/>
        </w:rPr>
        <w:t>ost importantly, as my work at City University demonstrated, dissertation consulting can result in increased retention and graduation rates</w:t>
      </w:r>
      <w:r w:rsidR="00D94AC4" w:rsidRPr="00F603D7">
        <w:rPr>
          <w:rFonts w:ascii="Times New Roman" w:hAnsi="Times New Roman" w:cs="Times New Roman"/>
          <w:sz w:val="24"/>
          <w:szCs w:val="24"/>
        </w:rPr>
        <w:t xml:space="preserve"> for EdD students</w:t>
      </w:r>
      <w:r w:rsidR="000046DB" w:rsidRPr="00F603D7">
        <w:rPr>
          <w:rFonts w:ascii="Times New Roman" w:hAnsi="Times New Roman" w:cs="Times New Roman"/>
          <w:sz w:val="24"/>
          <w:szCs w:val="24"/>
        </w:rPr>
        <w:t>; all 35 students I worked with completed their dissertations and graduated.  It is certainl</w:t>
      </w:r>
      <w:r w:rsidR="00D94AC4" w:rsidRPr="00F603D7">
        <w:rPr>
          <w:rFonts w:ascii="Times New Roman" w:hAnsi="Times New Roman" w:cs="Times New Roman"/>
          <w:sz w:val="24"/>
          <w:szCs w:val="24"/>
        </w:rPr>
        <w:t>y possible that those students c</w:t>
      </w:r>
      <w:r w:rsidR="000046DB" w:rsidRPr="00F603D7">
        <w:rPr>
          <w:rFonts w:ascii="Times New Roman" w:hAnsi="Times New Roman" w:cs="Times New Roman"/>
          <w:sz w:val="24"/>
          <w:szCs w:val="24"/>
        </w:rPr>
        <w:t xml:space="preserve">ould have </w:t>
      </w:r>
      <w:r w:rsidR="00D94AC4" w:rsidRPr="00F603D7">
        <w:rPr>
          <w:rFonts w:ascii="Times New Roman" w:hAnsi="Times New Roman" w:cs="Times New Roman"/>
          <w:sz w:val="24"/>
          <w:szCs w:val="24"/>
        </w:rPr>
        <w:t>graduated without support, but the opposite is also true</w:t>
      </w:r>
      <w:r w:rsidR="000046DB" w:rsidRPr="00F603D7">
        <w:rPr>
          <w:rFonts w:ascii="Times New Roman" w:hAnsi="Times New Roman" w:cs="Times New Roman"/>
          <w:sz w:val="24"/>
          <w:szCs w:val="24"/>
        </w:rPr>
        <w:t xml:space="preserve">.  </w:t>
      </w:r>
      <w:r w:rsidR="008A7E1B" w:rsidRPr="00F603D7">
        <w:rPr>
          <w:rFonts w:ascii="Times New Roman" w:hAnsi="Times New Roman" w:cs="Times New Roman"/>
          <w:sz w:val="24"/>
          <w:szCs w:val="24"/>
        </w:rPr>
        <w:t>Current estimates</w:t>
      </w:r>
      <w:r w:rsidR="00D94AC4" w:rsidRPr="00F603D7">
        <w:rPr>
          <w:rFonts w:ascii="Times New Roman" w:hAnsi="Times New Roman" w:cs="Times New Roman"/>
          <w:sz w:val="24"/>
          <w:szCs w:val="24"/>
        </w:rPr>
        <w:t xml:space="preserve"> dismally</w:t>
      </w:r>
      <w:r w:rsidR="008A7E1B" w:rsidRPr="00F603D7">
        <w:rPr>
          <w:rFonts w:ascii="Times New Roman" w:hAnsi="Times New Roman" w:cs="Times New Roman"/>
          <w:sz w:val="24"/>
          <w:szCs w:val="24"/>
        </w:rPr>
        <w:t xml:space="preserve"> suggest that between 50-70% of EdD students</w:t>
      </w:r>
      <w:r w:rsidR="00D94AC4" w:rsidRPr="00F603D7">
        <w:rPr>
          <w:rFonts w:ascii="Times New Roman" w:hAnsi="Times New Roman" w:cs="Times New Roman"/>
          <w:sz w:val="24"/>
          <w:szCs w:val="24"/>
        </w:rPr>
        <w:t xml:space="preserve"> and 50% of PhD students</w:t>
      </w:r>
      <w:r w:rsidR="008A7E1B" w:rsidRPr="00F603D7">
        <w:rPr>
          <w:rFonts w:ascii="Times New Roman" w:hAnsi="Times New Roman" w:cs="Times New Roman"/>
          <w:sz w:val="24"/>
          <w:szCs w:val="24"/>
        </w:rPr>
        <w:t xml:space="preserve"> </w:t>
      </w:r>
      <w:r w:rsidR="00D94AC4" w:rsidRPr="00F603D7">
        <w:rPr>
          <w:rFonts w:ascii="Times New Roman" w:hAnsi="Times New Roman" w:cs="Times New Roman"/>
          <w:sz w:val="24"/>
          <w:szCs w:val="24"/>
        </w:rPr>
        <w:t xml:space="preserve">do not graduate </w:t>
      </w:r>
      <w:r w:rsidR="008A7E1B" w:rsidRPr="00F603D7">
        <w:rPr>
          <w:rFonts w:ascii="Times New Roman" w:hAnsi="Times New Roman" w:cs="Times New Roman"/>
          <w:sz w:val="24"/>
          <w:szCs w:val="24"/>
        </w:rPr>
        <w:t>(</w:t>
      </w:r>
      <w:r w:rsidR="00D94AC4" w:rsidRPr="00F603D7">
        <w:rPr>
          <w:rFonts w:ascii="Times New Roman" w:hAnsi="Times New Roman" w:cs="Times New Roman"/>
          <w:sz w:val="24"/>
          <w:szCs w:val="24"/>
        </w:rPr>
        <w:t xml:space="preserve">Council of Graduate Schools [CGS], 2010; </w:t>
      </w:r>
      <w:r w:rsidR="005F7A5E" w:rsidRPr="00F603D7">
        <w:rPr>
          <w:rFonts w:ascii="Times New Roman" w:hAnsi="Times New Roman" w:cs="Times New Roman"/>
          <w:sz w:val="24"/>
          <w:szCs w:val="24"/>
        </w:rPr>
        <w:t>Lowery</w:t>
      </w:r>
      <w:r w:rsidR="008A7E1B" w:rsidRPr="00F603D7">
        <w:rPr>
          <w:rFonts w:ascii="Times New Roman" w:hAnsi="Times New Roman" w:cs="Times New Roman"/>
          <w:sz w:val="24"/>
          <w:szCs w:val="24"/>
        </w:rPr>
        <w:t xml:space="preserve"> et al., 2018).</w:t>
      </w:r>
      <w:r w:rsidR="00D94AC4" w:rsidRPr="00F603D7">
        <w:rPr>
          <w:rFonts w:ascii="Times New Roman" w:hAnsi="Times New Roman" w:cs="Times New Roman"/>
          <w:sz w:val="24"/>
          <w:szCs w:val="24"/>
        </w:rPr>
        <w:t xml:space="preserve">  </w:t>
      </w:r>
      <w:r w:rsidR="008A7E1B" w:rsidRPr="00F603D7">
        <w:rPr>
          <w:rFonts w:ascii="Times New Roman" w:hAnsi="Times New Roman" w:cs="Times New Roman"/>
          <w:sz w:val="24"/>
          <w:szCs w:val="24"/>
        </w:rPr>
        <w:t xml:space="preserve"> </w:t>
      </w:r>
      <w:r w:rsidR="00D94AC4" w:rsidRPr="00F603D7">
        <w:rPr>
          <w:rFonts w:ascii="Times New Roman" w:hAnsi="Times New Roman" w:cs="Times New Roman"/>
          <w:sz w:val="24"/>
          <w:szCs w:val="24"/>
        </w:rPr>
        <w:t>However, Bolli, Agasisti, and Johnes (2015) found that providing writing instruction in coursework is associated with increased graduation rates for social sciences PhD students; it is likely that this effect could be the same for EdD students.  I argue dissertation consulting can be a proxy for writing coursework where none is provided.</w:t>
      </w:r>
    </w:p>
    <w:p w14:paraId="6E73913B" w14:textId="5D8ABF2C" w:rsidR="000046DB" w:rsidRPr="00F603D7" w:rsidRDefault="000046DB" w:rsidP="00A96B1E">
      <w:pPr>
        <w:spacing w:after="0" w:line="480" w:lineRule="auto"/>
        <w:rPr>
          <w:rFonts w:ascii="Times New Roman" w:hAnsi="Times New Roman" w:cs="Times New Roman"/>
          <w:sz w:val="24"/>
          <w:szCs w:val="24"/>
        </w:rPr>
      </w:pPr>
      <w:r w:rsidRPr="00F603D7">
        <w:rPr>
          <w:rFonts w:ascii="Times New Roman" w:hAnsi="Times New Roman" w:cs="Times New Roman"/>
          <w:b/>
          <w:sz w:val="24"/>
          <w:szCs w:val="24"/>
        </w:rPr>
        <w:tab/>
      </w:r>
      <w:r w:rsidRPr="00F603D7">
        <w:rPr>
          <w:rFonts w:ascii="Times New Roman" w:hAnsi="Times New Roman" w:cs="Times New Roman"/>
          <w:sz w:val="24"/>
          <w:szCs w:val="24"/>
        </w:rPr>
        <w:t>Second, CPED is currently leading the initiative for</w:t>
      </w:r>
      <w:r w:rsidR="008B2DDB" w:rsidRPr="00F603D7">
        <w:rPr>
          <w:rFonts w:ascii="Times New Roman" w:hAnsi="Times New Roman" w:cs="Times New Roman"/>
          <w:sz w:val="24"/>
          <w:szCs w:val="24"/>
        </w:rPr>
        <w:t xml:space="preserve"> reimagined</w:t>
      </w:r>
      <w:r w:rsidRPr="00F603D7">
        <w:rPr>
          <w:rFonts w:ascii="Times New Roman" w:hAnsi="Times New Roman" w:cs="Times New Roman"/>
          <w:sz w:val="24"/>
          <w:szCs w:val="24"/>
        </w:rPr>
        <w:t xml:space="preserve"> EdD programs across the cou</w:t>
      </w:r>
      <w:r w:rsidR="008B2DDB" w:rsidRPr="00F603D7">
        <w:rPr>
          <w:rFonts w:ascii="Times New Roman" w:hAnsi="Times New Roman" w:cs="Times New Roman"/>
          <w:sz w:val="24"/>
          <w:szCs w:val="24"/>
        </w:rPr>
        <w:t>ntry, and many SOEs are revisiting</w:t>
      </w:r>
      <w:r w:rsidRPr="00F603D7">
        <w:rPr>
          <w:rFonts w:ascii="Times New Roman" w:hAnsi="Times New Roman" w:cs="Times New Roman"/>
          <w:sz w:val="24"/>
          <w:szCs w:val="24"/>
        </w:rPr>
        <w:t xml:space="preserve"> existing EdD programs or developing new ones (Perry, </w:t>
      </w:r>
      <w:r w:rsidRPr="00F603D7">
        <w:rPr>
          <w:rFonts w:ascii="Times New Roman" w:hAnsi="Times New Roman" w:cs="Times New Roman"/>
          <w:sz w:val="24"/>
          <w:szCs w:val="24"/>
        </w:rPr>
        <w:lastRenderedPageBreak/>
        <w:t>2015).  Therefore, there are exciting opportunities for newly-minted PhDs to work in EdD programs.  However, authentic engagement with EdD students is hard</w:t>
      </w:r>
      <w:r w:rsidR="00677F90" w:rsidRPr="00F603D7">
        <w:rPr>
          <w:rFonts w:ascii="Times New Roman" w:hAnsi="Times New Roman" w:cs="Times New Roman"/>
          <w:sz w:val="24"/>
          <w:szCs w:val="24"/>
        </w:rPr>
        <w:t xml:space="preserve"> for PhD students to come by; therefore,</w:t>
      </w:r>
      <w:r w:rsidRPr="00F603D7">
        <w:rPr>
          <w:rFonts w:ascii="Times New Roman" w:hAnsi="Times New Roman" w:cs="Times New Roman"/>
          <w:sz w:val="24"/>
          <w:szCs w:val="24"/>
        </w:rPr>
        <w:t xml:space="preserve"> dissertation consulting can be a valid and valuable pathway to accessing this population and building a professional portfolio</w:t>
      </w:r>
      <w:r w:rsidR="00677F90" w:rsidRPr="00F603D7">
        <w:rPr>
          <w:rFonts w:ascii="Times New Roman" w:hAnsi="Times New Roman" w:cs="Times New Roman"/>
          <w:sz w:val="24"/>
          <w:szCs w:val="24"/>
        </w:rPr>
        <w:t xml:space="preserve">.  </w:t>
      </w:r>
      <w:r w:rsidR="008B2DDB" w:rsidRPr="00F603D7">
        <w:rPr>
          <w:rFonts w:ascii="Times New Roman" w:hAnsi="Times New Roman" w:cs="Times New Roman"/>
          <w:sz w:val="24"/>
          <w:szCs w:val="24"/>
        </w:rPr>
        <w:t xml:space="preserve">Through dissertation consulting, PhD students </w:t>
      </w:r>
      <w:r w:rsidR="00677F90" w:rsidRPr="00F603D7">
        <w:rPr>
          <w:rFonts w:ascii="Times New Roman" w:hAnsi="Times New Roman" w:cs="Times New Roman"/>
          <w:sz w:val="24"/>
          <w:szCs w:val="24"/>
        </w:rPr>
        <w:t>obtain advisor-like</w:t>
      </w:r>
      <w:r w:rsidR="008B2DDB" w:rsidRPr="00F603D7">
        <w:rPr>
          <w:rFonts w:ascii="Times New Roman" w:hAnsi="Times New Roman" w:cs="Times New Roman"/>
          <w:sz w:val="24"/>
          <w:szCs w:val="24"/>
        </w:rPr>
        <w:t xml:space="preserve"> coaching</w:t>
      </w:r>
      <w:r w:rsidR="00677F90" w:rsidRPr="00F603D7">
        <w:rPr>
          <w:rFonts w:ascii="Times New Roman" w:hAnsi="Times New Roman" w:cs="Times New Roman"/>
          <w:sz w:val="24"/>
          <w:szCs w:val="24"/>
        </w:rPr>
        <w:t xml:space="preserve"> experience, learn where and how </w:t>
      </w:r>
      <w:r w:rsidR="008B2DDB" w:rsidRPr="00F603D7">
        <w:rPr>
          <w:rFonts w:ascii="Times New Roman" w:hAnsi="Times New Roman" w:cs="Times New Roman"/>
          <w:sz w:val="24"/>
          <w:szCs w:val="24"/>
        </w:rPr>
        <w:t xml:space="preserve">EdD </w:t>
      </w:r>
      <w:r w:rsidR="00677F90" w:rsidRPr="00F603D7">
        <w:rPr>
          <w:rFonts w:ascii="Times New Roman" w:hAnsi="Times New Roman" w:cs="Times New Roman"/>
          <w:sz w:val="24"/>
          <w:szCs w:val="24"/>
        </w:rPr>
        <w:t>students struggle</w:t>
      </w:r>
      <w:r w:rsidR="008B2DDB" w:rsidRPr="00F603D7">
        <w:rPr>
          <w:rFonts w:ascii="Times New Roman" w:hAnsi="Times New Roman" w:cs="Times New Roman"/>
          <w:sz w:val="24"/>
          <w:szCs w:val="24"/>
        </w:rPr>
        <w:t xml:space="preserve"> with the dissertation,</w:t>
      </w:r>
      <w:r w:rsidR="00677F90" w:rsidRPr="00F603D7">
        <w:rPr>
          <w:rFonts w:ascii="Times New Roman" w:hAnsi="Times New Roman" w:cs="Times New Roman"/>
          <w:sz w:val="24"/>
          <w:szCs w:val="24"/>
        </w:rPr>
        <w:t xml:space="preserve"> and develop strategies for supporting</w:t>
      </w:r>
      <w:r w:rsidR="008B2DDB" w:rsidRPr="00F603D7">
        <w:rPr>
          <w:rFonts w:ascii="Times New Roman" w:hAnsi="Times New Roman" w:cs="Times New Roman"/>
          <w:sz w:val="24"/>
          <w:szCs w:val="24"/>
        </w:rPr>
        <w:t xml:space="preserve"> them.  PhD students who consult in CPED institutions will learn the framework and know CPED’s objectives, goals, and language, which would </w:t>
      </w:r>
      <w:r w:rsidR="000C59FD" w:rsidRPr="00F603D7">
        <w:rPr>
          <w:rFonts w:ascii="Times New Roman" w:hAnsi="Times New Roman" w:cs="Times New Roman"/>
          <w:sz w:val="24"/>
          <w:szCs w:val="24"/>
        </w:rPr>
        <w:t>benefit</w:t>
      </w:r>
      <w:r w:rsidR="008B2DDB" w:rsidRPr="00F603D7">
        <w:rPr>
          <w:rFonts w:ascii="Times New Roman" w:hAnsi="Times New Roman" w:cs="Times New Roman"/>
          <w:sz w:val="24"/>
          <w:szCs w:val="24"/>
        </w:rPr>
        <w:t xml:space="preserve"> multiple parties if they mov</w:t>
      </w:r>
      <w:r w:rsidR="000C59FD" w:rsidRPr="00F603D7">
        <w:rPr>
          <w:rFonts w:ascii="Times New Roman" w:hAnsi="Times New Roman" w:cs="Times New Roman"/>
          <w:sz w:val="24"/>
          <w:szCs w:val="24"/>
        </w:rPr>
        <w:t>e to another CPED institution after graduation</w:t>
      </w:r>
      <w:r w:rsidR="008B2DDB" w:rsidRPr="00F603D7">
        <w:rPr>
          <w:rFonts w:ascii="Times New Roman" w:hAnsi="Times New Roman" w:cs="Times New Roman"/>
          <w:sz w:val="24"/>
          <w:szCs w:val="24"/>
        </w:rPr>
        <w:t>.</w:t>
      </w:r>
    </w:p>
    <w:p w14:paraId="062F2E8F" w14:textId="0BDA9A5A" w:rsidR="008B2DDB" w:rsidRPr="00F603D7" w:rsidRDefault="008B2DDB" w:rsidP="00A96B1E">
      <w:pPr>
        <w:spacing w:after="0" w:line="480" w:lineRule="auto"/>
        <w:rPr>
          <w:rFonts w:ascii="Times New Roman" w:hAnsi="Times New Roman" w:cs="Times New Roman"/>
          <w:sz w:val="24"/>
          <w:szCs w:val="24"/>
        </w:rPr>
      </w:pPr>
      <w:r w:rsidRPr="00F603D7">
        <w:rPr>
          <w:rFonts w:ascii="Times New Roman" w:hAnsi="Times New Roman" w:cs="Times New Roman"/>
          <w:sz w:val="24"/>
          <w:szCs w:val="24"/>
        </w:rPr>
        <w:tab/>
        <w:t xml:space="preserve">Third, collaborations between PhD and EdD students can support existing and stimulate new school-university partnerships between researchers and practitioners who share common interests.  Christianakis (2010) asserted that these partnerships can “build reciprocal alliances” that can break down “knowledge hierarchies,” bridge the theory-practice gap, and engender collaborations that influence educational policy and reform (p. 111, 114).  </w:t>
      </w:r>
      <w:r w:rsidR="002203C4" w:rsidRPr="00F603D7">
        <w:rPr>
          <w:rFonts w:ascii="Times New Roman" w:hAnsi="Times New Roman" w:cs="Times New Roman"/>
          <w:sz w:val="24"/>
          <w:szCs w:val="24"/>
        </w:rPr>
        <w:t>D</w:t>
      </w:r>
      <w:r w:rsidRPr="00F603D7">
        <w:rPr>
          <w:rFonts w:ascii="Times New Roman" w:hAnsi="Times New Roman" w:cs="Times New Roman"/>
          <w:sz w:val="24"/>
          <w:szCs w:val="24"/>
        </w:rPr>
        <w:t xml:space="preserve">eveloping relationships with key district personnel may open doors for PhD students to conduct research in schools </w:t>
      </w:r>
      <w:r w:rsidR="002203C4" w:rsidRPr="00F603D7">
        <w:rPr>
          <w:rFonts w:ascii="Times New Roman" w:hAnsi="Times New Roman" w:cs="Times New Roman"/>
          <w:sz w:val="24"/>
          <w:szCs w:val="24"/>
        </w:rPr>
        <w:t xml:space="preserve">while </w:t>
      </w:r>
      <w:r w:rsidRPr="00F603D7">
        <w:rPr>
          <w:rFonts w:ascii="Times New Roman" w:hAnsi="Times New Roman" w:cs="Times New Roman"/>
          <w:sz w:val="24"/>
          <w:szCs w:val="24"/>
        </w:rPr>
        <w:t>positioning practitioners as researchers can push back against notions of practitioners as consumers, not producers, of research (Cochran-Smith &amp; Lytle, 2009).  Pairing PhD and EdD students can benefit schools and communities by</w:t>
      </w:r>
      <w:r w:rsidR="00FB3089" w:rsidRPr="00F603D7">
        <w:rPr>
          <w:rFonts w:ascii="Times New Roman" w:hAnsi="Times New Roman" w:cs="Times New Roman"/>
          <w:sz w:val="24"/>
          <w:szCs w:val="24"/>
        </w:rPr>
        <w:t xml:space="preserve"> melding</w:t>
      </w:r>
      <w:r w:rsidRPr="00F603D7">
        <w:rPr>
          <w:rFonts w:ascii="Times New Roman" w:hAnsi="Times New Roman" w:cs="Times New Roman"/>
          <w:sz w:val="24"/>
          <w:szCs w:val="24"/>
        </w:rPr>
        <w:t xml:space="preserve"> the knowledge and skills of aspiring researchers with</w:t>
      </w:r>
      <w:r w:rsidR="00FB3089" w:rsidRPr="00F603D7">
        <w:rPr>
          <w:rFonts w:ascii="Times New Roman" w:hAnsi="Times New Roman" w:cs="Times New Roman"/>
          <w:sz w:val="24"/>
          <w:szCs w:val="24"/>
        </w:rPr>
        <w:t xml:space="preserve"> the professional wisdom of</w:t>
      </w:r>
      <w:r w:rsidRPr="00F603D7">
        <w:rPr>
          <w:rFonts w:ascii="Times New Roman" w:hAnsi="Times New Roman" w:cs="Times New Roman"/>
          <w:sz w:val="24"/>
          <w:szCs w:val="24"/>
        </w:rPr>
        <w:t xml:space="preserve"> school leaders as they investigate and address persistent problems of practice.  </w:t>
      </w:r>
    </w:p>
    <w:p w14:paraId="3435C838" w14:textId="7D0917A1" w:rsidR="00A96B1E" w:rsidRPr="00F603D7" w:rsidRDefault="00A96B1E" w:rsidP="00A96B1E">
      <w:pPr>
        <w:spacing w:after="0" w:line="480" w:lineRule="auto"/>
        <w:rPr>
          <w:rFonts w:ascii="Times New Roman" w:hAnsi="Times New Roman" w:cs="Times New Roman"/>
          <w:b/>
          <w:sz w:val="24"/>
          <w:szCs w:val="24"/>
        </w:rPr>
      </w:pPr>
      <w:r w:rsidRPr="00F603D7">
        <w:rPr>
          <w:rFonts w:ascii="Times New Roman" w:hAnsi="Times New Roman" w:cs="Times New Roman"/>
          <w:b/>
          <w:sz w:val="24"/>
          <w:szCs w:val="24"/>
        </w:rPr>
        <w:t>Developing and Supporting Dissertation Consultants</w:t>
      </w:r>
    </w:p>
    <w:p w14:paraId="12911E60" w14:textId="59DAFBAE" w:rsidR="00C66462" w:rsidRPr="00F603D7" w:rsidRDefault="00A96B1E" w:rsidP="00464B1F">
      <w:pPr>
        <w:spacing w:after="0" w:line="480" w:lineRule="auto"/>
        <w:rPr>
          <w:rFonts w:ascii="Times New Roman" w:hAnsi="Times New Roman" w:cs="Times New Roman"/>
          <w:sz w:val="24"/>
          <w:szCs w:val="24"/>
        </w:rPr>
      </w:pPr>
      <w:r w:rsidRPr="00F603D7">
        <w:rPr>
          <w:rFonts w:ascii="Times New Roman" w:hAnsi="Times New Roman" w:cs="Times New Roman"/>
          <w:sz w:val="24"/>
          <w:szCs w:val="24"/>
        </w:rPr>
        <w:tab/>
        <w:t>Leveraging PhD students as dissertation consultants should be strategic and intentional, and SOEs must attend to two important considerations for this work to be successful.  First, while the</w:t>
      </w:r>
      <w:r w:rsidR="00BF6BB5" w:rsidRPr="00F603D7">
        <w:rPr>
          <w:rFonts w:ascii="Times New Roman" w:hAnsi="Times New Roman" w:cs="Times New Roman"/>
          <w:sz w:val="24"/>
          <w:szCs w:val="24"/>
        </w:rPr>
        <w:t xml:space="preserve"> experiences</w:t>
      </w:r>
      <w:r w:rsidRPr="00F603D7">
        <w:rPr>
          <w:rFonts w:ascii="Times New Roman" w:hAnsi="Times New Roman" w:cs="Times New Roman"/>
          <w:sz w:val="24"/>
          <w:szCs w:val="24"/>
        </w:rPr>
        <w:t xml:space="preserve"> listed in the prior section may position PhD students well for this work, it </w:t>
      </w:r>
      <w:r w:rsidRPr="00F603D7">
        <w:rPr>
          <w:rFonts w:ascii="Times New Roman" w:hAnsi="Times New Roman" w:cs="Times New Roman"/>
          <w:sz w:val="24"/>
          <w:szCs w:val="24"/>
        </w:rPr>
        <w:lastRenderedPageBreak/>
        <w:t>is also imperative</w:t>
      </w:r>
      <w:r w:rsidR="00BF6BB5" w:rsidRPr="00F603D7">
        <w:rPr>
          <w:rFonts w:ascii="Times New Roman" w:hAnsi="Times New Roman" w:cs="Times New Roman"/>
          <w:sz w:val="24"/>
          <w:szCs w:val="24"/>
        </w:rPr>
        <w:t xml:space="preserve"> that consultants</w:t>
      </w:r>
      <w:r w:rsidRPr="00F603D7">
        <w:rPr>
          <w:rFonts w:ascii="Times New Roman" w:hAnsi="Times New Roman" w:cs="Times New Roman"/>
          <w:sz w:val="24"/>
          <w:szCs w:val="24"/>
        </w:rPr>
        <w:t xml:space="preserve"> receive initial training and ongoing professional development in several key areas: dissertation research design, EdD programmatic language, norms, and expectations, coaching EdD students, coaching writing, and navigating socio-emotional responses.  It is also crucial that consultants have a clearly defined role that delineates boundaries and responsibilities (e.g., Dissertation consultants should not write sections of the dissertation or override the advisor.).  This training could be provided</w:t>
      </w:r>
      <w:r w:rsidR="00BF6BB5" w:rsidRPr="00F603D7">
        <w:rPr>
          <w:rFonts w:ascii="Times New Roman" w:hAnsi="Times New Roman" w:cs="Times New Roman"/>
          <w:sz w:val="24"/>
          <w:szCs w:val="24"/>
        </w:rPr>
        <w:t xml:space="preserve"> by the university writing c</w:t>
      </w:r>
      <w:r w:rsidRPr="00F603D7">
        <w:rPr>
          <w:rFonts w:ascii="Times New Roman" w:hAnsi="Times New Roman" w:cs="Times New Roman"/>
          <w:sz w:val="24"/>
          <w:szCs w:val="24"/>
        </w:rPr>
        <w:t xml:space="preserve">enter, a graduate student supervisor, an EdD program faculty member or administrator, or an experienced PhD dissertation consultant.  Secondly, SOEs should allocate funding for graduate assistantships for dissertation consultants or partner with the </w:t>
      </w:r>
      <w:r w:rsidR="00BF6BB5" w:rsidRPr="00F603D7">
        <w:rPr>
          <w:rFonts w:ascii="Times New Roman" w:hAnsi="Times New Roman" w:cs="Times New Roman"/>
          <w:sz w:val="24"/>
          <w:szCs w:val="24"/>
        </w:rPr>
        <w:t>writing c</w:t>
      </w:r>
      <w:r w:rsidRPr="00F603D7">
        <w:rPr>
          <w:rFonts w:ascii="Times New Roman" w:hAnsi="Times New Roman" w:cs="Times New Roman"/>
          <w:sz w:val="24"/>
          <w:szCs w:val="24"/>
        </w:rPr>
        <w:t>enter to do so.</w:t>
      </w:r>
      <w:r w:rsidR="00264966" w:rsidRPr="00F603D7">
        <w:rPr>
          <w:rFonts w:ascii="Times New Roman" w:hAnsi="Times New Roman" w:cs="Times New Roman"/>
          <w:sz w:val="24"/>
          <w:szCs w:val="24"/>
        </w:rPr>
        <w:t xml:space="preserve">  In fact, Bolli et al. (2015) found that fully-funded PhD students are more likely to graduate, so funding dissertation consultants could actually improve outcomes for both PhD and EdD students.  </w:t>
      </w:r>
      <w:r w:rsidRPr="00F603D7">
        <w:rPr>
          <w:rFonts w:ascii="Times New Roman" w:hAnsi="Times New Roman" w:cs="Times New Roman"/>
          <w:sz w:val="24"/>
          <w:szCs w:val="24"/>
        </w:rPr>
        <w:t xml:space="preserve">SOEs that are experiencing a surge of EdD students, like City University, could utilize tuition revenue for these assistantships.  The number of dissertation consultants could fluctuate depending on the institution’s size and enrollment; however, I suggest having at least one consultant who specializes in quantitative methodology and one who specializes in qualitative.  Redistributing resources and funding to support this initiative may be necessary, but, given my experience at City University, doing so could result in significant outcomes and positive shifts in graduation and retention for </w:t>
      </w:r>
      <w:r w:rsidR="00264966" w:rsidRPr="00F603D7">
        <w:rPr>
          <w:rFonts w:ascii="Times New Roman" w:hAnsi="Times New Roman" w:cs="Times New Roman"/>
          <w:sz w:val="24"/>
          <w:szCs w:val="24"/>
        </w:rPr>
        <w:t>PhD and</w:t>
      </w:r>
      <w:r w:rsidRPr="00F603D7">
        <w:rPr>
          <w:rFonts w:ascii="Times New Roman" w:hAnsi="Times New Roman" w:cs="Times New Roman"/>
          <w:sz w:val="24"/>
          <w:szCs w:val="24"/>
        </w:rPr>
        <w:t xml:space="preserve"> EdD students.</w:t>
      </w:r>
      <w:r w:rsidR="00855CBC" w:rsidRPr="00F603D7">
        <w:rPr>
          <w:rFonts w:ascii="Times New Roman" w:hAnsi="Times New Roman" w:cs="Times New Roman"/>
          <w:sz w:val="24"/>
          <w:szCs w:val="24"/>
        </w:rPr>
        <w:t xml:space="preserve">  </w:t>
      </w:r>
    </w:p>
    <w:p w14:paraId="28F2D075" w14:textId="77777777" w:rsidR="000D3F9C" w:rsidRPr="00F603D7" w:rsidRDefault="000D3F9C" w:rsidP="00A00D29">
      <w:pPr>
        <w:spacing w:after="0" w:line="480" w:lineRule="auto"/>
        <w:rPr>
          <w:rFonts w:ascii="Times New Roman" w:hAnsi="Times New Roman" w:cs="Times New Roman"/>
          <w:b/>
          <w:sz w:val="24"/>
          <w:szCs w:val="24"/>
        </w:rPr>
      </w:pPr>
    </w:p>
    <w:p w14:paraId="0633E8C2" w14:textId="69427708" w:rsidR="00923AEB" w:rsidRPr="00F603D7" w:rsidRDefault="007354D1" w:rsidP="007D161A">
      <w:pPr>
        <w:spacing w:after="0" w:line="480" w:lineRule="auto"/>
        <w:jc w:val="center"/>
        <w:rPr>
          <w:rFonts w:ascii="Times New Roman" w:hAnsi="Times New Roman" w:cs="Times New Roman"/>
          <w:b/>
          <w:sz w:val="24"/>
          <w:szCs w:val="24"/>
        </w:rPr>
      </w:pPr>
      <w:r w:rsidRPr="00F603D7">
        <w:rPr>
          <w:rFonts w:ascii="Times New Roman" w:hAnsi="Times New Roman" w:cs="Times New Roman"/>
          <w:b/>
          <w:sz w:val="24"/>
          <w:szCs w:val="24"/>
        </w:rPr>
        <w:t>Conclusion</w:t>
      </w:r>
      <w:r w:rsidR="007D161A" w:rsidRPr="00F603D7">
        <w:rPr>
          <w:rFonts w:ascii="Times New Roman" w:hAnsi="Times New Roman" w:cs="Times New Roman"/>
          <w:b/>
          <w:sz w:val="24"/>
          <w:szCs w:val="24"/>
        </w:rPr>
        <w:t xml:space="preserve"> </w:t>
      </w:r>
    </w:p>
    <w:p w14:paraId="55D83D7C" w14:textId="77777777" w:rsidR="00E62042" w:rsidRPr="00F603D7" w:rsidRDefault="00AA5974" w:rsidP="00A00D29">
      <w:pPr>
        <w:spacing w:after="0" w:line="480" w:lineRule="auto"/>
        <w:ind w:firstLine="720"/>
        <w:rPr>
          <w:rFonts w:ascii="Times New Roman" w:hAnsi="Times New Roman" w:cs="Times New Roman"/>
          <w:sz w:val="24"/>
          <w:szCs w:val="24"/>
        </w:rPr>
      </w:pPr>
      <w:r w:rsidRPr="00F603D7">
        <w:rPr>
          <w:rFonts w:ascii="Times New Roman" w:hAnsi="Times New Roman" w:cs="Times New Roman"/>
          <w:sz w:val="24"/>
          <w:szCs w:val="24"/>
        </w:rPr>
        <w:t>White (2016) and others (</w:t>
      </w:r>
      <w:r w:rsidR="00AF1A81" w:rsidRPr="00F603D7">
        <w:rPr>
          <w:rFonts w:ascii="Times New Roman" w:hAnsi="Times New Roman" w:cs="Times New Roman"/>
          <w:sz w:val="24"/>
          <w:szCs w:val="24"/>
        </w:rPr>
        <w:t xml:space="preserve">e.g., </w:t>
      </w:r>
      <w:r w:rsidRPr="00F603D7">
        <w:rPr>
          <w:rFonts w:ascii="Times New Roman" w:hAnsi="Times New Roman" w:cs="Times New Roman"/>
          <w:sz w:val="24"/>
          <w:szCs w:val="24"/>
        </w:rPr>
        <w:t>Bertram Gallant, 2016) have been critical of dissertation editors for their predatory practices and completion of the work for which dissertators themselves are responsible.  The</w:t>
      </w:r>
      <w:r w:rsidR="00E377D0" w:rsidRPr="00F603D7">
        <w:rPr>
          <w:rFonts w:ascii="Times New Roman" w:hAnsi="Times New Roman" w:cs="Times New Roman"/>
          <w:sz w:val="24"/>
          <w:szCs w:val="24"/>
        </w:rPr>
        <w:t>se</w:t>
      </w:r>
      <w:r w:rsidRPr="00F603D7">
        <w:rPr>
          <w:rFonts w:ascii="Times New Roman" w:hAnsi="Times New Roman" w:cs="Times New Roman"/>
          <w:sz w:val="24"/>
          <w:szCs w:val="24"/>
        </w:rPr>
        <w:t xml:space="preserve"> authors pose </w:t>
      </w:r>
      <w:r w:rsidR="006E6D3D" w:rsidRPr="00F603D7">
        <w:rPr>
          <w:rFonts w:ascii="Times New Roman" w:hAnsi="Times New Roman" w:cs="Times New Roman"/>
          <w:sz w:val="24"/>
          <w:szCs w:val="24"/>
        </w:rPr>
        <w:t xml:space="preserve">an important question: </w:t>
      </w:r>
      <w:r w:rsidR="00FD7FF7" w:rsidRPr="00F603D7">
        <w:rPr>
          <w:rFonts w:ascii="Times New Roman" w:hAnsi="Times New Roman" w:cs="Times New Roman"/>
          <w:i/>
          <w:sz w:val="24"/>
          <w:szCs w:val="24"/>
        </w:rPr>
        <w:t>C</w:t>
      </w:r>
      <w:r w:rsidRPr="00F603D7">
        <w:rPr>
          <w:rFonts w:ascii="Times New Roman" w:hAnsi="Times New Roman" w:cs="Times New Roman"/>
          <w:i/>
          <w:sz w:val="24"/>
          <w:szCs w:val="24"/>
        </w:rPr>
        <w:t xml:space="preserve">an dissertation editing </w:t>
      </w:r>
      <w:r w:rsidRPr="00F603D7">
        <w:rPr>
          <w:rFonts w:ascii="Times New Roman" w:hAnsi="Times New Roman" w:cs="Times New Roman"/>
          <w:i/>
          <w:sz w:val="24"/>
          <w:szCs w:val="24"/>
        </w:rPr>
        <w:lastRenderedPageBreak/>
        <w:t>be done ethically so that the dissertator is not passing his work off onto someone else and taking credit for it?</w:t>
      </w:r>
      <w:r w:rsidRPr="00F603D7">
        <w:rPr>
          <w:rFonts w:ascii="Times New Roman" w:hAnsi="Times New Roman" w:cs="Times New Roman"/>
          <w:sz w:val="24"/>
          <w:szCs w:val="24"/>
        </w:rPr>
        <w:t xml:space="preserve">  </w:t>
      </w:r>
      <w:r w:rsidR="007743DE" w:rsidRPr="00F603D7">
        <w:rPr>
          <w:rFonts w:ascii="Times New Roman" w:hAnsi="Times New Roman" w:cs="Times New Roman"/>
          <w:sz w:val="24"/>
          <w:szCs w:val="24"/>
        </w:rPr>
        <w:t xml:space="preserve">In short, my response is yes.  </w:t>
      </w:r>
      <w:r w:rsidR="00D9106C" w:rsidRPr="00F603D7">
        <w:rPr>
          <w:rFonts w:ascii="Times New Roman" w:hAnsi="Times New Roman" w:cs="Times New Roman"/>
          <w:sz w:val="24"/>
          <w:szCs w:val="24"/>
        </w:rPr>
        <w:t xml:space="preserve">The </w:t>
      </w:r>
      <w:r w:rsidR="00D53E45" w:rsidRPr="00F603D7">
        <w:rPr>
          <w:rFonts w:ascii="Times New Roman" w:hAnsi="Times New Roman" w:cs="Times New Roman"/>
          <w:sz w:val="24"/>
          <w:szCs w:val="24"/>
        </w:rPr>
        <w:t>EdD students</w:t>
      </w:r>
      <w:r w:rsidR="00FD7FF7" w:rsidRPr="00F603D7">
        <w:rPr>
          <w:rFonts w:ascii="Times New Roman" w:hAnsi="Times New Roman" w:cs="Times New Roman"/>
          <w:sz w:val="24"/>
          <w:szCs w:val="24"/>
        </w:rPr>
        <w:t xml:space="preserve"> </w:t>
      </w:r>
      <w:r w:rsidR="00264966" w:rsidRPr="00F603D7">
        <w:rPr>
          <w:rFonts w:ascii="Times New Roman" w:hAnsi="Times New Roman" w:cs="Times New Roman"/>
          <w:sz w:val="24"/>
          <w:szCs w:val="24"/>
        </w:rPr>
        <w:t>I consulted with</w:t>
      </w:r>
      <w:r w:rsidR="00D9106C" w:rsidRPr="00F603D7">
        <w:rPr>
          <w:rFonts w:ascii="Times New Roman" w:hAnsi="Times New Roman" w:cs="Times New Roman"/>
          <w:sz w:val="24"/>
          <w:szCs w:val="24"/>
        </w:rPr>
        <w:t xml:space="preserve"> genuinely worked hard</w:t>
      </w:r>
      <w:r w:rsidR="00E377D0" w:rsidRPr="00F603D7">
        <w:rPr>
          <w:rFonts w:ascii="Times New Roman" w:hAnsi="Times New Roman" w:cs="Times New Roman"/>
          <w:sz w:val="24"/>
          <w:szCs w:val="24"/>
        </w:rPr>
        <w:t xml:space="preserve"> and</w:t>
      </w:r>
      <w:r w:rsidR="00D9106C" w:rsidRPr="00F603D7">
        <w:rPr>
          <w:rFonts w:ascii="Times New Roman" w:hAnsi="Times New Roman" w:cs="Times New Roman"/>
          <w:sz w:val="24"/>
          <w:szCs w:val="24"/>
        </w:rPr>
        <w:t xml:space="preserve"> took</w:t>
      </w:r>
      <w:r w:rsidR="00D53E45" w:rsidRPr="00F603D7">
        <w:rPr>
          <w:rFonts w:ascii="Times New Roman" w:hAnsi="Times New Roman" w:cs="Times New Roman"/>
          <w:sz w:val="24"/>
          <w:szCs w:val="24"/>
        </w:rPr>
        <w:t xml:space="preserve"> re</w:t>
      </w:r>
      <w:r w:rsidR="00D9106C" w:rsidRPr="00F603D7">
        <w:rPr>
          <w:rFonts w:ascii="Times New Roman" w:hAnsi="Times New Roman" w:cs="Times New Roman"/>
          <w:sz w:val="24"/>
          <w:szCs w:val="24"/>
        </w:rPr>
        <w:t>sponsibility for their</w:t>
      </w:r>
      <w:r w:rsidR="00264966" w:rsidRPr="00F603D7">
        <w:rPr>
          <w:rFonts w:ascii="Times New Roman" w:hAnsi="Times New Roman" w:cs="Times New Roman"/>
          <w:sz w:val="24"/>
          <w:szCs w:val="24"/>
        </w:rPr>
        <w:t xml:space="preserve"> studies</w:t>
      </w:r>
      <w:r w:rsidR="00D9106C" w:rsidRPr="00F603D7">
        <w:rPr>
          <w:rFonts w:ascii="Times New Roman" w:hAnsi="Times New Roman" w:cs="Times New Roman"/>
          <w:sz w:val="24"/>
          <w:szCs w:val="24"/>
        </w:rPr>
        <w:t xml:space="preserve">. </w:t>
      </w:r>
      <w:r w:rsidR="00D53E45" w:rsidRPr="00F603D7">
        <w:rPr>
          <w:rFonts w:ascii="Times New Roman" w:hAnsi="Times New Roman" w:cs="Times New Roman"/>
          <w:sz w:val="24"/>
          <w:szCs w:val="24"/>
        </w:rPr>
        <w:t xml:space="preserve"> </w:t>
      </w:r>
      <w:r w:rsidR="00E377D0" w:rsidRPr="00F603D7">
        <w:rPr>
          <w:rFonts w:ascii="Times New Roman" w:hAnsi="Times New Roman" w:cs="Times New Roman"/>
          <w:sz w:val="24"/>
          <w:szCs w:val="24"/>
        </w:rPr>
        <w:t xml:space="preserve">Thus, </w:t>
      </w:r>
      <w:r w:rsidR="007C715E" w:rsidRPr="00F603D7">
        <w:rPr>
          <w:rFonts w:ascii="Times New Roman" w:hAnsi="Times New Roman" w:cs="Times New Roman"/>
          <w:sz w:val="24"/>
          <w:szCs w:val="24"/>
        </w:rPr>
        <w:t>my dissertation consulting wa</w:t>
      </w:r>
      <w:r w:rsidR="00095CA2" w:rsidRPr="00F603D7">
        <w:rPr>
          <w:rFonts w:ascii="Times New Roman" w:hAnsi="Times New Roman" w:cs="Times New Roman"/>
          <w:sz w:val="24"/>
          <w:szCs w:val="24"/>
        </w:rPr>
        <w:t xml:space="preserve">s not </w:t>
      </w:r>
      <w:r w:rsidR="006E6D3D" w:rsidRPr="00F603D7">
        <w:rPr>
          <w:rFonts w:ascii="Times New Roman" w:hAnsi="Times New Roman" w:cs="Times New Roman"/>
          <w:sz w:val="24"/>
          <w:szCs w:val="24"/>
        </w:rPr>
        <w:t xml:space="preserve">the students </w:t>
      </w:r>
      <w:r w:rsidR="00095CA2" w:rsidRPr="00F603D7">
        <w:rPr>
          <w:rFonts w:ascii="Times New Roman" w:hAnsi="Times New Roman" w:cs="Times New Roman"/>
          <w:sz w:val="24"/>
          <w:szCs w:val="24"/>
        </w:rPr>
        <w:t>passing the</w:t>
      </w:r>
      <w:r w:rsidR="006E6D3D" w:rsidRPr="00F603D7">
        <w:rPr>
          <w:rFonts w:ascii="Times New Roman" w:hAnsi="Times New Roman" w:cs="Times New Roman"/>
          <w:sz w:val="24"/>
          <w:szCs w:val="24"/>
        </w:rPr>
        <w:t>ir work</w:t>
      </w:r>
      <w:r w:rsidR="00E377D0" w:rsidRPr="00F603D7">
        <w:rPr>
          <w:rFonts w:ascii="Times New Roman" w:hAnsi="Times New Roman" w:cs="Times New Roman"/>
          <w:sz w:val="24"/>
          <w:szCs w:val="24"/>
        </w:rPr>
        <w:t xml:space="preserve"> off on</w:t>
      </w:r>
      <w:r w:rsidR="00095CA2" w:rsidRPr="00F603D7">
        <w:rPr>
          <w:rFonts w:ascii="Times New Roman" w:hAnsi="Times New Roman" w:cs="Times New Roman"/>
          <w:sz w:val="24"/>
          <w:szCs w:val="24"/>
        </w:rPr>
        <w:t xml:space="preserve"> me</w:t>
      </w:r>
      <w:r w:rsidR="00E377D0" w:rsidRPr="00F603D7">
        <w:rPr>
          <w:rFonts w:ascii="Times New Roman" w:hAnsi="Times New Roman" w:cs="Times New Roman"/>
          <w:sz w:val="24"/>
          <w:szCs w:val="24"/>
        </w:rPr>
        <w:t>.</w:t>
      </w:r>
      <w:r w:rsidR="00D53E45" w:rsidRPr="00F603D7">
        <w:rPr>
          <w:rFonts w:ascii="Times New Roman" w:hAnsi="Times New Roman" w:cs="Times New Roman"/>
          <w:sz w:val="24"/>
          <w:szCs w:val="24"/>
        </w:rPr>
        <w:t xml:space="preserve">  </w:t>
      </w:r>
      <w:r w:rsidR="006E6D3D" w:rsidRPr="00F603D7">
        <w:rPr>
          <w:rFonts w:ascii="Times New Roman" w:hAnsi="Times New Roman" w:cs="Times New Roman"/>
          <w:sz w:val="24"/>
          <w:szCs w:val="24"/>
        </w:rPr>
        <w:t>Furthermore</w:t>
      </w:r>
      <w:r w:rsidR="00D53E45" w:rsidRPr="00F603D7">
        <w:rPr>
          <w:rFonts w:ascii="Times New Roman" w:hAnsi="Times New Roman" w:cs="Times New Roman"/>
          <w:sz w:val="24"/>
          <w:szCs w:val="24"/>
        </w:rPr>
        <w:t>,</w:t>
      </w:r>
      <w:r w:rsidR="006E6D3D" w:rsidRPr="00F603D7">
        <w:rPr>
          <w:rFonts w:ascii="Times New Roman" w:hAnsi="Times New Roman" w:cs="Times New Roman"/>
          <w:sz w:val="24"/>
          <w:szCs w:val="24"/>
        </w:rPr>
        <w:t xml:space="preserve"> most of the students I worked with</w:t>
      </w:r>
      <w:r w:rsidR="007743DE" w:rsidRPr="00F603D7">
        <w:rPr>
          <w:rFonts w:ascii="Times New Roman" w:hAnsi="Times New Roman" w:cs="Times New Roman"/>
          <w:sz w:val="24"/>
          <w:szCs w:val="24"/>
        </w:rPr>
        <w:t xml:space="preserve"> were referred to me by </w:t>
      </w:r>
      <w:r w:rsidR="006E6D3D" w:rsidRPr="00F603D7">
        <w:rPr>
          <w:rFonts w:ascii="Times New Roman" w:hAnsi="Times New Roman" w:cs="Times New Roman"/>
          <w:sz w:val="24"/>
          <w:szCs w:val="24"/>
        </w:rPr>
        <w:t xml:space="preserve">their </w:t>
      </w:r>
      <w:r w:rsidR="007743DE" w:rsidRPr="00F603D7">
        <w:rPr>
          <w:rFonts w:ascii="Times New Roman" w:hAnsi="Times New Roman" w:cs="Times New Roman"/>
          <w:sz w:val="24"/>
          <w:szCs w:val="24"/>
        </w:rPr>
        <w:t>committee members, so</w:t>
      </w:r>
      <w:r w:rsidR="007354D1" w:rsidRPr="00F603D7">
        <w:rPr>
          <w:rFonts w:ascii="Times New Roman" w:hAnsi="Times New Roman" w:cs="Times New Roman"/>
          <w:sz w:val="24"/>
          <w:szCs w:val="24"/>
        </w:rPr>
        <w:t>,</w:t>
      </w:r>
      <w:r w:rsidR="007743DE" w:rsidRPr="00F603D7">
        <w:rPr>
          <w:rFonts w:ascii="Times New Roman" w:hAnsi="Times New Roman" w:cs="Times New Roman"/>
          <w:sz w:val="24"/>
          <w:szCs w:val="24"/>
        </w:rPr>
        <w:t xml:space="preserve"> at City University</w:t>
      </w:r>
      <w:r w:rsidR="007354D1" w:rsidRPr="00F603D7">
        <w:rPr>
          <w:rFonts w:ascii="Times New Roman" w:hAnsi="Times New Roman" w:cs="Times New Roman"/>
          <w:sz w:val="24"/>
          <w:szCs w:val="24"/>
        </w:rPr>
        <w:t>,</w:t>
      </w:r>
      <w:r w:rsidR="007743DE" w:rsidRPr="00F603D7">
        <w:rPr>
          <w:rFonts w:ascii="Times New Roman" w:hAnsi="Times New Roman" w:cs="Times New Roman"/>
          <w:sz w:val="24"/>
          <w:szCs w:val="24"/>
        </w:rPr>
        <w:t xml:space="preserve"> d</w:t>
      </w:r>
      <w:r w:rsidR="007354D1" w:rsidRPr="00F603D7">
        <w:rPr>
          <w:rFonts w:ascii="Times New Roman" w:hAnsi="Times New Roman" w:cs="Times New Roman"/>
          <w:sz w:val="24"/>
          <w:szCs w:val="24"/>
        </w:rPr>
        <w:t xml:space="preserve">issertation consulting was </w:t>
      </w:r>
      <w:r w:rsidR="007743DE" w:rsidRPr="00F603D7">
        <w:rPr>
          <w:rFonts w:ascii="Times New Roman" w:hAnsi="Times New Roman" w:cs="Times New Roman"/>
          <w:sz w:val="24"/>
          <w:szCs w:val="24"/>
        </w:rPr>
        <w:t xml:space="preserve">sanctioned and appreciated by EdD program faculty and administrators. </w:t>
      </w:r>
      <w:r w:rsidR="00E377D0" w:rsidRPr="00F603D7">
        <w:rPr>
          <w:rFonts w:ascii="Times New Roman" w:hAnsi="Times New Roman" w:cs="Times New Roman"/>
          <w:sz w:val="24"/>
          <w:szCs w:val="24"/>
        </w:rPr>
        <w:t xml:space="preserve"> Finally, </w:t>
      </w:r>
      <w:r w:rsidR="00FF1CC5" w:rsidRPr="00F603D7">
        <w:rPr>
          <w:rFonts w:ascii="Times New Roman" w:hAnsi="Times New Roman" w:cs="Times New Roman"/>
          <w:sz w:val="24"/>
          <w:szCs w:val="24"/>
        </w:rPr>
        <w:t xml:space="preserve">the dissertation consulting I did was </w:t>
      </w:r>
      <w:r w:rsidR="007354D1" w:rsidRPr="00F603D7">
        <w:rPr>
          <w:rFonts w:ascii="Times New Roman" w:hAnsi="Times New Roman" w:cs="Times New Roman"/>
          <w:sz w:val="24"/>
          <w:szCs w:val="24"/>
        </w:rPr>
        <w:t>essentially peer review, and much academic</w:t>
      </w:r>
      <w:r w:rsidR="00FF1CC5" w:rsidRPr="00F603D7">
        <w:rPr>
          <w:rFonts w:ascii="Times New Roman" w:hAnsi="Times New Roman" w:cs="Times New Roman"/>
          <w:sz w:val="24"/>
          <w:szCs w:val="24"/>
        </w:rPr>
        <w:t xml:space="preserve"> writing goes through the peer-review pro</w:t>
      </w:r>
      <w:r w:rsidR="001F0EBF" w:rsidRPr="00F603D7">
        <w:rPr>
          <w:rFonts w:ascii="Times New Roman" w:hAnsi="Times New Roman" w:cs="Times New Roman"/>
          <w:sz w:val="24"/>
          <w:szCs w:val="24"/>
        </w:rPr>
        <w:t>cess: dissertators receive copious feedback f</w:t>
      </w:r>
      <w:r w:rsidR="00FF1CC5" w:rsidRPr="00F603D7">
        <w:rPr>
          <w:rFonts w:ascii="Times New Roman" w:hAnsi="Times New Roman" w:cs="Times New Roman"/>
          <w:sz w:val="24"/>
          <w:szCs w:val="24"/>
        </w:rPr>
        <w:t>r</w:t>
      </w:r>
      <w:r w:rsidR="001F0EBF" w:rsidRPr="00F603D7">
        <w:rPr>
          <w:rFonts w:ascii="Times New Roman" w:hAnsi="Times New Roman" w:cs="Times New Roman"/>
          <w:sz w:val="24"/>
          <w:szCs w:val="24"/>
        </w:rPr>
        <w:t>o</w:t>
      </w:r>
      <w:r w:rsidR="00FF1CC5" w:rsidRPr="00F603D7">
        <w:rPr>
          <w:rFonts w:ascii="Times New Roman" w:hAnsi="Times New Roman" w:cs="Times New Roman"/>
          <w:sz w:val="24"/>
          <w:szCs w:val="24"/>
        </w:rPr>
        <w:t>m committee members; doctora</w:t>
      </w:r>
      <w:r w:rsidR="0034441E" w:rsidRPr="00F603D7">
        <w:rPr>
          <w:rFonts w:ascii="Times New Roman" w:hAnsi="Times New Roman" w:cs="Times New Roman"/>
          <w:sz w:val="24"/>
          <w:szCs w:val="24"/>
        </w:rPr>
        <w:t>l students exchange papers</w:t>
      </w:r>
      <w:r w:rsidR="00FF1CC5" w:rsidRPr="00F603D7">
        <w:rPr>
          <w:rFonts w:ascii="Times New Roman" w:hAnsi="Times New Roman" w:cs="Times New Roman"/>
          <w:sz w:val="24"/>
          <w:szCs w:val="24"/>
        </w:rPr>
        <w:t xml:space="preserve"> in class; journal editors send out </w:t>
      </w:r>
      <w:r w:rsidR="00FD7FF7" w:rsidRPr="00F603D7">
        <w:rPr>
          <w:rFonts w:ascii="Times New Roman" w:hAnsi="Times New Roman" w:cs="Times New Roman"/>
          <w:sz w:val="24"/>
          <w:szCs w:val="24"/>
        </w:rPr>
        <w:t xml:space="preserve">article </w:t>
      </w:r>
      <w:r w:rsidR="00FF1CC5" w:rsidRPr="00F603D7">
        <w:rPr>
          <w:rFonts w:ascii="Times New Roman" w:hAnsi="Times New Roman" w:cs="Times New Roman"/>
          <w:sz w:val="24"/>
          <w:szCs w:val="24"/>
        </w:rPr>
        <w:t xml:space="preserve">submissions for review and feedback; </w:t>
      </w:r>
      <w:r w:rsidR="00D43C03" w:rsidRPr="00F603D7">
        <w:rPr>
          <w:rFonts w:ascii="Times New Roman" w:hAnsi="Times New Roman" w:cs="Times New Roman"/>
          <w:sz w:val="24"/>
          <w:szCs w:val="24"/>
        </w:rPr>
        <w:t xml:space="preserve">and </w:t>
      </w:r>
      <w:r w:rsidR="00FF1CC5" w:rsidRPr="00F603D7">
        <w:rPr>
          <w:rFonts w:ascii="Times New Roman" w:hAnsi="Times New Roman" w:cs="Times New Roman"/>
          <w:sz w:val="24"/>
          <w:szCs w:val="24"/>
        </w:rPr>
        <w:t xml:space="preserve">authors of scholarly </w:t>
      </w:r>
      <w:r w:rsidR="001F0EBF" w:rsidRPr="00F603D7">
        <w:rPr>
          <w:rFonts w:ascii="Times New Roman" w:hAnsi="Times New Roman" w:cs="Times New Roman"/>
          <w:sz w:val="24"/>
          <w:szCs w:val="24"/>
        </w:rPr>
        <w:t>and professional books use</w:t>
      </w:r>
      <w:r w:rsidR="00D43C03" w:rsidRPr="00F603D7">
        <w:rPr>
          <w:rFonts w:ascii="Times New Roman" w:hAnsi="Times New Roman" w:cs="Times New Roman"/>
          <w:sz w:val="24"/>
          <w:szCs w:val="24"/>
        </w:rPr>
        <w:t xml:space="preserve"> editors within the publishing house.  Therefore, </w:t>
      </w:r>
      <w:r w:rsidR="00DF3BEF" w:rsidRPr="00F603D7">
        <w:rPr>
          <w:rFonts w:ascii="Times New Roman" w:hAnsi="Times New Roman" w:cs="Times New Roman"/>
          <w:sz w:val="24"/>
          <w:szCs w:val="24"/>
        </w:rPr>
        <w:t>dissertation con</w:t>
      </w:r>
      <w:r w:rsidR="00FD7FF7" w:rsidRPr="00F603D7">
        <w:rPr>
          <w:rFonts w:ascii="Times New Roman" w:hAnsi="Times New Roman" w:cs="Times New Roman"/>
          <w:sz w:val="24"/>
          <w:szCs w:val="24"/>
        </w:rPr>
        <w:t>sulting as framed in this article</w:t>
      </w:r>
      <w:r w:rsidR="0034441E" w:rsidRPr="00F603D7">
        <w:rPr>
          <w:rFonts w:ascii="Times New Roman" w:hAnsi="Times New Roman" w:cs="Times New Roman"/>
          <w:sz w:val="24"/>
          <w:szCs w:val="24"/>
        </w:rPr>
        <w:t xml:space="preserve"> follows a scholarly</w:t>
      </w:r>
      <w:r w:rsidR="00DF3BEF" w:rsidRPr="00F603D7">
        <w:rPr>
          <w:rFonts w:ascii="Times New Roman" w:hAnsi="Times New Roman" w:cs="Times New Roman"/>
          <w:sz w:val="24"/>
          <w:szCs w:val="24"/>
        </w:rPr>
        <w:t xml:space="preserve"> tr</w:t>
      </w:r>
      <w:r w:rsidR="0034441E" w:rsidRPr="00F603D7">
        <w:rPr>
          <w:rFonts w:ascii="Times New Roman" w:hAnsi="Times New Roman" w:cs="Times New Roman"/>
          <w:sz w:val="24"/>
          <w:szCs w:val="24"/>
        </w:rPr>
        <w:t>adition that</w:t>
      </w:r>
      <w:r w:rsidR="00DF3BEF" w:rsidRPr="00F603D7">
        <w:rPr>
          <w:rFonts w:ascii="Times New Roman" w:hAnsi="Times New Roman" w:cs="Times New Roman"/>
          <w:sz w:val="24"/>
          <w:szCs w:val="24"/>
        </w:rPr>
        <w:t xml:space="preserve"> is</w:t>
      </w:r>
      <w:r w:rsidR="007D161A" w:rsidRPr="00F603D7">
        <w:rPr>
          <w:rFonts w:ascii="Times New Roman" w:hAnsi="Times New Roman" w:cs="Times New Roman"/>
          <w:sz w:val="24"/>
          <w:szCs w:val="24"/>
        </w:rPr>
        <w:t xml:space="preserve"> utilized</w:t>
      </w:r>
      <w:r w:rsidR="006E6D3D" w:rsidRPr="00F603D7">
        <w:rPr>
          <w:rFonts w:ascii="Times New Roman" w:hAnsi="Times New Roman" w:cs="Times New Roman"/>
          <w:sz w:val="24"/>
          <w:szCs w:val="24"/>
        </w:rPr>
        <w:t xml:space="preserve"> in</w:t>
      </w:r>
      <w:r w:rsidR="00DF3BEF" w:rsidRPr="00F603D7">
        <w:rPr>
          <w:rFonts w:ascii="Times New Roman" w:hAnsi="Times New Roman" w:cs="Times New Roman"/>
          <w:sz w:val="24"/>
          <w:szCs w:val="24"/>
        </w:rPr>
        <w:t xml:space="preserve"> the academic community.</w:t>
      </w:r>
      <w:r w:rsidR="00855CBC" w:rsidRPr="00F603D7">
        <w:rPr>
          <w:rFonts w:ascii="Times New Roman" w:hAnsi="Times New Roman" w:cs="Times New Roman"/>
          <w:sz w:val="24"/>
          <w:szCs w:val="24"/>
        </w:rPr>
        <w:t xml:space="preserve">  </w:t>
      </w:r>
    </w:p>
    <w:p w14:paraId="79E77623" w14:textId="35628D38" w:rsidR="00E62042" w:rsidRPr="00F603D7" w:rsidRDefault="00E62042" w:rsidP="00A00D29">
      <w:pPr>
        <w:spacing w:after="0" w:line="480" w:lineRule="auto"/>
        <w:ind w:firstLine="720"/>
        <w:rPr>
          <w:rFonts w:ascii="Times New Roman" w:hAnsi="Times New Roman" w:cs="Times New Roman"/>
          <w:sz w:val="24"/>
          <w:szCs w:val="24"/>
        </w:rPr>
      </w:pPr>
      <w:r w:rsidRPr="00F603D7">
        <w:rPr>
          <w:rFonts w:ascii="Times New Roman" w:hAnsi="Times New Roman" w:cs="Times New Roman"/>
          <w:sz w:val="24"/>
          <w:szCs w:val="24"/>
        </w:rPr>
        <w:t>Although various forms of dissertation writing support exist</w:t>
      </w:r>
      <w:r w:rsidR="00B62758" w:rsidRPr="00F603D7">
        <w:rPr>
          <w:rFonts w:ascii="Times New Roman" w:hAnsi="Times New Roman" w:cs="Times New Roman"/>
          <w:sz w:val="24"/>
          <w:szCs w:val="24"/>
        </w:rPr>
        <w:t xml:space="preserve"> across doctoral programs</w:t>
      </w:r>
      <w:r w:rsidRPr="00F603D7">
        <w:rPr>
          <w:rFonts w:ascii="Times New Roman" w:hAnsi="Times New Roman" w:cs="Times New Roman"/>
          <w:sz w:val="24"/>
          <w:szCs w:val="24"/>
        </w:rPr>
        <w:t xml:space="preserve"> (e.g. writing courses, writing groups, scholar networks, and writing centers) they vary by institution and may not </w:t>
      </w:r>
      <w:r w:rsidR="00B62758" w:rsidRPr="00F603D7">
        <w:rPr>
          <w:rFonts w:ascii="Times New Roman" w:hAnsi="Times New Roman" w:cs="Times New Roman"/>
          <w:sz w:val="24"/>
          <w:szCs w:val="24"/>
        </w:rPr>
        <w:t>be sufficient for the academic and accessibility needs of EdD students.</w:t>
      </w:r>
    </w:p>
    <w:p w14:paraId="1074FC33" w14:textId="67ADAF84" w:rsidR="00FC2A38" w:rsidRPr="00F603D7" w:rsidRDefault="00E3378B" w:rsidP="00B62758">
      <w:pPr>
        <w:spacing w:after="0" w:line="480" w:lineRule="auto"/>
        <w:rPr>
          <w:rFonts w:ascii="Times New Roman" w:hAnsi="Times New Roman" w:cs="Times New Roman"/>
          <w:sz w:val="24"/>
          <w:szCs w:val="24"/>
        </w:rPr>
      </w:pPr>
      <w:r w:rsidRPr="00F603D7">
        <w:rPr>
          <w:rFonts w:ascii="Times New Roman" w:hAnsi="Times New Roman" w:cs="Times New Roman"/>
          <w:sz w:val="24"/>
          <w:szCs w:val="24"/>
        </w:rPr>
        <w:t>By</w:t>
      </w:r>
      <w:r w:rsidR="006E6D3D" w:rsidRPr="00F603D7">
        <w:rPr>
          <w:rFonts w:ascii="Times New Roman" w:hAnsi="Times New Roman" w:cs="Times New Roman"/>
          <w:sz w:val="24"/>
          <w:szCs w:val="24"/>
        </w:rPr>
        <w:t xml:space="preserve"> taking</w:t>
      </w:r>
      <w:r w:rsidR="00DB06A3" w:rsidRPr="00F603D7">
        <w:rPr>
          <w:rFonts w:ascii="Times New Roman" w:hAnsi="Times New Roman" w:cs="Times New Roman"/>
          <w:sz w:val="24"/>
          <w:szCs w:val="24"/>
        </w:rPr>
        <w:t xml:space="preserve"> up</w:t>
      </w:r>
      <w:r w:rsidR="006E6D3D" w:rsidRPr="00F603D7">
        <w:rPr>
          <w:rFonts w:ascii="Times New Roman" w:hAnsi="Times New Roman" w:cs="Times New Roman"/>
          <w:sz w:val="24"/>
          <w:szCs w:val="24"/>
        </w:rPr>
        <w:t xml:space="preserve"> this initiative</w:t>
      </w:r>
      <w:r w:rsidR="005616DE" w:rsidRPr="00F603D7">
        <w:rPr>
          <w:rFonts w:ascii="Times New Roman" w:hAnsi="Times New Roman" w:cs="Times New Roman"/>
          <w:sz w:val="24"/>
          <w:szCs w:val="24"/>
        </w:rPr>
        <w:t xml:space="preserve"> in addition to other systemic support options like writing courses</w:t>
      </w:r>
      <w:r w:rsidR="008030FA" w:rsidRPr="00F603D7">
        <w:rPr>
          <w:rFonts w:ascii="Times New Roman" w:hAnsi="Times New Roman" w:cs="Times New Roman"/>
          <w:sz w:val="24"/>
          <w:szCs w:val="24"/>
        </w:rPr>
        <w:t>, SOE administrators would</w:t>
      </w:r>
      <w:r w:rsidR="00923AEB" w:rsidRPr="00F603D7">
        <w:rPr>
          <w:rFonts w:ascii="Times New Roman" w:hAnsi="Times New Roman" w:cs="Times New Roman"/>
          <w:sz w:val="24"/>
          <w:szCs w:val="24"/>
        </w:rPr>
        <w:t xml:space="preserve"> provide a much needed organizational support for EdD dissertators while av</w:t>
      </w:r>
      <w:r w:rsidR="007354D1" w:rsidRPr="00F603D7">
        <w:rPr>
          <w:rFonts w:ascii="Times New Roman" w:hAnsi="Times New Roman" w:cs="Times New Roman"/>
          <w:sz w:val="24"/>
          <w:szCs w:val="24"/>
        </w:rPr>
        <w:t>oiding faculty burnout or having to hire</w:t>
      </w:r>
      <w:r w:rsidR="00923AEB" w:rsidRPr="00F603D7">
        <w:rPr>
          <w:rFonts w:ascii="Times New Roman" w:hAnsi="Times New Roman" w:cs="Times New Roman"/>
          <w:sz w:val="24"/>
          <w:szCs w:val="24"/>
        </w:rPr>
        <w:t xml:space="preserve"> writing support specialists.</w:t>
      </w:r>
      <w:r w:rsidR="00855CBC" w:rsidRPr="00F603D7">
        <w:rPr>
          <w:rFonts w:ascii="Times New Roman" w:hAnsi="Times New Roman" w:cs="Times New Roman"/>
          <w:sz w:val="24"/>
          <w:szCs w:val="24"/>
        </w:rPr>
        <w:t xml:space="preserve">  Dissertation consulting has a strong potential to reduce EdD student attrition and boost graduation rates</w:t>
      </w:r>
      <w:r w:rsidR="00BE3D71" w:rsidRPr="00F603D7">
        <w:rPr>
          <w:rFonts w:ascii="Times New Roman" w:hAnsi="Times New Roman" w:cs="Times New Roman"/>
          <w:sz w:val="24"/>
          <w:szCs w:val="24"/>
        </w:rPr>
        <w:t xml:space="preserve"> and even affect PhD completion through graduate funding streams</w:t>
      </w:r>
      <w:r w:rsidR="00855CBC" w:rsidRPr="00F603D7">
        <w:rPr>
          <w:rFonts w:ascii="Times New Roman" w:hAnsi="Times New Roman" w:cs="Times New Roman"/>
          <w:sz w:val="24"/>
          <w:szCs w:val="24"/>
        </w:rPr>
        <w:t>.</w:t>
      </w:r>
      <w:r w:rsidR="00923AEB" w:rsidRPr="00F603D7">
        <w:rPr>
          <w:rFonts w:ascii="Times New Roman" w:hAnsi="Times New Roman" w:cs="Times New Roman"/>
          <w:sz w:val="24"/>
          <w:szCs w:val="24"/>
        </w:rPr>
        <w:t xml:space="preserve">  </w:t>
      </w:r>
      <w:r w:rsidR="00492185" w:rsidRPr="00F603D7">
        <w:rPr>
          <w:rFonts w:ascii="Times New Roman" w:hAnsi="Times New Roman" w:cs="Times New Roman"/>
          <w:sz w:val="24"/>
          <w:szCs w:val="24"/>
        </w:rPr>
        <w:t>Finally</w:t>
      </w:r>
      <w:r w:rsidR="00923AEB" w:rsidRPr="00F603D7">
        <w:rPr>
          <w:rFonts w:ascii="Times New Roman" w:hAnsi="Times New Roman" w:cs="Times New Roman"/>
          <w:sz w:val="24"/>
          <w:szCs w:val="24"/>
        </w:rPr>
        <w:t xml:space="preserve">, this work could </w:t>
      </w:r>
      <w:r w:rsidR="008030FA" w:rsidRPr="00F603D7">
        <w:rPr>
          <w:rFonts w:ascii="Times New Roman" w:hAnsi="Times New Roman" w:cs="Times New Roman"/>
          <w:sz w:val="24"/>
          <w:szCs w:val="24"/>
        </w:rPr>
        <w:t>build bridges between EdD and PhD programs and offer both groups opportu</w:t>
      </w:r>
      <w:r w:rsidR="00AB470A" w:rsidRPr="00F603D7">
        <w:rPr>
          <w:rFonts w:ascii="Times New Roman" w:hAnsi="Times New Roman" w:cs="Times New Roman"/>
          <w:sz w:val="24"/>
          <w:szCs w:val="24"/>
        </w:rPr>
        <w:t xml:space="preserve">nities </w:t>
      </w:r>
      <w:r w:rsidR="00492185" w:rsidRPr="00F603D7">
        <w:rPr>
          <w:rFonts w:ascii="Times New Roman" w:hAnsi="Times New Roman" w:cs="Times New Roman"/>
          <w:sz w:val="24"/>
          <w:szCs w:val="24"/>
        </w:rPr>
        <w:t xml:space="preserve">to further their professional knowledge and practice. </w:t>
      </w:r>
    </w:p>
    <w:p w14:paraId="72FBD9F6" w14:textId="77777777" w:rsidR="00FC2A38" w:rsidRPr="00F603D7" w:rsidRDefault="00FC2A38" w:rsidP="00A00D29">
      <w:pPr>
        <w:spacing w:line="480" w:lineRule="auto"/>
        <w:rPr>
          <w:rFonts w:ascii="Times New Roman" w:hAnsi="Times New Roman" w:cs="Times New Roman"/>
          <w:sz w:val="24"/>
          <w:szCs w:val="24"/>
        </w:rPr>
      </w:pPr>
      <w:r w:rsidRPr="00F603D7">
        <w:rPr>
          <w:rFonts w:ascii="Times New Roman" w:hAnsi="Times New Roman" w:cs="Times New Roman"/>
          <w:sz w:val="24"/>
          <w:szCs w:val="24"/>
        </w:rPr>
        <w:br w:type="page"/>
      </w:r>
    </w:p>
    <w:p w14:paraId="42E59D5D" w14:textId="77777777" w:rsidR="00FC2A38" w:rsidRPr="00F603D7" w:rsidRDefault="00FC2A38" w:rsidP="00A00D29">
      <w:pPr>
        <w:spacing w:line="480" w:lineRule="auto"/>
        <w:jc w:val="center"/>
        <w:rPr>
          <w:rFonts w:ascii="Times New Roman" w:hAnsi="Times New Roman" w:cs="Times New Roman"/>
          <w:b/>
          <w:sz w:val="24"/>
          <w:szCs w:val="24"/>
        </w:rPr>
      </w:pPr>
      <w:r w:rsidRPr="00F603D7">
        <w:rPr>
          <w:rFonts w:ascii="Times New Roman" w:hAnsi="Times New Roman" w:cs="Times New Roman"/>
          <w:b/>
          <w:sz w:val="24"/>
          <w:szCs w:val="24"/>
        </w:rPr>
        <w:lastRenderedPageBreak/>
        <w:t>References</w:t>
      </w:r>
    </w:p>
    <w:p w14:paraId="7DD2E14F" w14:textId="77777777" w:rsidR="00FC2A38" w:rsidRPr="00F603D7" w:rsidRDefault="00FC2A38" w:rsidP="000464A9">
      <w:pPr>
        <w:spacing w:after="0" w:line="480" w:lineRule="auto"/>
        <w:rPr>
          <w:rFonts w:ascii="Times New Roman" w:hAnsi="Times New Roman" w:cs="Times New Roman"/>
          <w:sz w:val="24"/>
          <w:szCs w:val="24"/>
        </w:rPr>
      </w:pPr>
      <w:r w:rsidRPr="00F603D7">
        <w:rPr>
          <w:rFonts w:ascii="Times New Roman" w:hAnsi="Times New Roman" w:cs="Times New Roman"/>
          <w:sz w:val="24"/>
          <w:szCs w:val="24"/>
        </w:rPr>
        <w:t xml:space="preserve">Becker, H. S. (2007). </w:t>
      </w:r>
      <w:r w:rsidRPr="00F603D7">
        <w:rPr>
          <w:rFonts w:ascii="Times New Roman" w:hAnsi="Times New Roman" w:cs="Times New Roman"/>
          <w:i/>
          <w:sz w:val="24"/>
          <w:szCs w:val="24"/>
        </w:rPr>
        <w:t xml:space="preserve">Writing for social scientists: How to start and finish your thesis, book, or </w:t>
      </w:r>
      <w:r w:rsidRPr="00F603D7">
        <w:rPr>
          <w:rFonts w:ascii="Times New Roman" w:hAnsi="Times New Roman" w:cs="Times New Roman"/>
          <w:i/>
          <w:sz w:val="24"/>
          <w:szCs w:val="24"/>
        </w:rPr>
        <w:tab/>
        <w:t>article</w:t>
      </w:r>
      <w:r w:rsidRPr="00F603D7">
        <w:rPr>
          <w:rFonts w:ascii="Times New Roman" w:hAnsi="Times New Roman" w:cs="Times New Roman"/>
          <w:sz w:val="24"/>
          <w:szCs w:val="24"/>
        </w:rPr>
        <w:t xml:space="preserve"> (2</w:t>
      </w:r>
      <w:r w:rsidRPr="00F603D7">
        <w:rPr>
          <w:rFonts w:ascii="Times New Roman" w:hAnsi="Times New Roman" w:cs="Times New Roman"/>
          <w:sz w:val="24"/>
          <w:szCs w:val="24"/>
          <w:vertAlign w:val="superscript"/>
        </w:rPr>
        <w:t>nd</w:t>
      </w:r>
      <w:r w:rsidRPr="00F603D7">
        <w:rPr>
          <w:rFonts w:ascii="Times New Roman" w:hAnsi="Times New Roman" w:cs="Times New Roman"/>
          <w:sz w:val="24"/>
          <w:szCs w:val="24"/>
        </w:rPr>
        <w:t xml:space="preserve"> ed.). Chicago, IL: University of Chicago Press.</w:t>
      </w:r>
    </w:p>
    <w:p w14:paraId="1E1A7C74" w14:textId="77777777" w:rsidR="00FC2A38" w:rsidRPr="00F603D7" w:rsidRDefault="00FC2A38" w:rsidP="000464A9">
      <w:pPr>
        <w:spacing w:after="0" w:line="480" w:lineRule="auto"/>
        <w:rPr>
          <w:rFonts w:ascii="Times New Roman" w:hAnsi="Times New Roman" w:cs="Times New Roman"/>
          <w:sz w:val="24"/>
          <w:szCs w:val="24"/>
        </w:rPr>
      </w:pPr>
      <w:r w:rsidRPr="00F603D7">
        <w:rPr>
          <w:rFonts w:ascii="Times New Roman" w:hAnsi="Times New Roman" w:cs="Times New Roman"/>
          <w:sz w:val="24"/>
          <w:szCs w:val="24"/>
        </w:rPr>
        <w:t xml:space="preserve">Bertram Gallant, T. (2016). Response to White’s ‘Shadow scholars and the rise of the </w:t>
      </w:r>
      <w:r w:rsidRPr="00F603D7">
        <w:rPr>
          <w:rFonts w:ascii="Times New Roman" w:hAnsi="Times New Roman" w:cs="Times New Roman"/>
          <w:sz w:val="24"/>
          <w:szCs w:val="24"/>
        </w:rPr>
        <w:tab/>
        <w:t xml:space="preserve">dissertation service industry’. </w:t>
      </w:r>
      <w:r w:rsidRPr="00F603D7">
        <w:rPr>
          <w:rFonts w:ascii="Times New Roman" w:hAnsi="Times New Roman" w:cs="Times New Roman"/>
          <w:i/>
          <w:sz w:val="24"/>
          <w:szCs w:val="24"/>
        </w:rPr>
        <w:t>Journal of Research Practice</w:t>
      </w:r>
      <w:r w:rsidRPr="00F603D7">
        <w:rPr>
          <w:rFonts w:ascii="Times New Roman" w:hAnsi="Times New Roman" w:cs="Times New Roman"/>
          <w:sz w:val="24"/>
          <w:szCs w:val="24"/>
        </w:rPr>
        <w:t xml:space="preserve">, </w:t>
      </w:r>
      <w:r w:rsidRPr="00F603D7">
        <w:rPr>
          <w:rFonts w:ascii="Times New Roman" w:hAnsi="Times New Roman" w:cs="Times New Roman"/>
          <w:i/>
          <w:sz w:val="24"/>
          <w:szCs w:val="24"/>
        </w:rPr>
        <w:t>12</w:t>
      </w:r>
      <w:r w:rsidRPr="00F603D7">
        <w:rPr>
          <w:rFonts w:ascii="Times New Roman" w:hAnsi="Times New Roman" w:cs="Times New Roman"/>
          <w:sz w:val="24"/>
          <w:szCs w:val="24"/>
        </w:rPr>
        <w:t>(1).</w:t>
      </w:r>
    </w:p>
    <w:p w14:paraId="79251F37" w14:textId="77777777" w:rsidR="00FC2A38" w:rsidRPr="00F603D7" w:rsidRDefault="00FC2A38" w:rsidP="000464A9">
      <w:pPr>
        <w:spacing w:after="0" w:line="480" w:lineRule="auto"/>
        <w:rPr>
          <w:rFonts w:ascii="Times New Roman" w:hAnsi="Times New Roman" w:cs="Times New Roman"/>
          <w:sz w:val="24"/>
          <w:szCs w:val="24"/>
        </w:rPr>
      </w:pPr>
      <w:r w:rsidRPr="00F603D7">
        <w:rPr>
          <w:rFonts w:ascii="Times New Roman" w:hAnsi="Times New Roman" w:cs="Times New Roman"/>
          <w:sz w:val="24"/>
          <w:szCs w:val="24"/>
        </w:rPr>
        <w:t xml:space="preserve">Bhabha, H. (1994). </w:t>
      </w:r>
      <w:r w:rsidRPr="00F603D7">
        <w:rPr>
          <w:rFonts w:ascii="Times New Roman" w:hAnsi="Times New Roman" w:cs="Times New Roman"/>
          <w:i/>
          <w:sz w:val="24"/>
          <w:szCs w:val="24"/>
        </w:rPr>
        <w:t>The location of culture</w:t>
      </w:r>
      <w:r w:rsidRPr="00F603D7">
        <w:rPr>
          <w:rFonts w:ascii="Times New Roman" w:hAnsi="Times New Roman" w:cs="Times New Roman"/>
          <w:sz w:val="24"/>
          <w:szCs w:val="24"/>
        </w:rPr>
        <w:t>. London, UK: Routledge.</w:t>
      </w:r>
    </w:p>
    <w:p w14:paraId="445F2802" w14:textId="0B194752" w:rsidR="00AF1A81" w:rsidRPr="00F603D7" w:rsidRDefault="00AF1A81" w:rsidP="000464A9">
      <w:pPr>
        <w:spacing w:after="0" w:line="480" w:lineRule="auto"/>
        <w:rPr>
          <w:rFonts w:ascii="Times New Roman" w:hAnsi="Times New Roman" w:cs="Times New Roman"/>
          <w:sz w:val="24"/>
          <w:szCs w:val="24"/>
        </w:rPr>
      </w:pPr>
      <w:r w:rsidRPr="00F603D7">
        <w:rPr>
          <w:rFonts w:ascii="Times New Roman" w:hAnsi="Times New Roman" w:cs="Times New Roman"/>
          <w:sz w:val="24"/>
          <w:szCs w:val="24"/>
        </w:rPr>
        <w:t xml:space="preserve">Bolli, T., Agasisti, T., &amp; Johnes, G. (2015). The impact of institutional student support on </w:t>
      </w:r>
      <w:r w:rsidRPr="00F603D7">
        <w:rPr>
          <w:rFonts w:ascii="Times New Roman" w:hAnsi="Times New Roman" w:cs="Times New Roman"/>
          <w:sz w:val="24"/>
          <w:szCs w:val="24"/>
        </w:rPr>
        <w:tab/>
        <w:t xml:space="preserve">graduation rates in US PhD programmes. </w:t>
      </w:r>
      <w:r w:rsidRPr="00F603D7">
        <w:rPr>
          <w:rFonts w:ascii="Times New Roman" w:hAnsi="Times New Roman" w:cs="Times New Roman"/>
          <w:i/>
          <w:sz w:val="24"/>
          <w:szCs w:val="24"/>
        </w:rPr>
        <w:t>Education Economics</w:t>
      </w:r>
      <w:r w:rsidRPr="00F603D7">
        <w:rPr>
          <w:rFonts w:ascii="Times New Roman" w:hAnsi="Times New Roman" w:cs="Times New Roman"/>
          <w:sz w:val="24"/>
          <w:szCs w:val="24"/>
        </w:rPr>
        <w:t xml:space="preserve">, </w:t>
      </w:r>
      <w:r w:rsidRPr="00F603D7">
        <w:rPr>
          <w:rFonts w:ascii="Times New Roman" w:hAnsi="Times New Roman" w:cs="Times New Roman"/>
          <w:i/>
          <w:sz w:val="24"/>
          <w:szCs w:val="24"/>
        </w:rPr>
        <w:t>23</w:t>
      </w:r>
      <w:r w:rsidRPr="00F603D7">
        <w:rPr>
          <w:rFonts w:ascii="Times New Roman" w:hAnsi="Times New Roman" w:cs="Times New Roman"/>
          <w:sz w:val="24"/>
          <w:szCs w:val="24"/>
        </w:rPr>
        <w:t>(4), 396-418.</w:t>
      </w:r>
    </w:p>
    <w:p w14:paraId="69E00CF0" w14:textId="2BC875E2" w:rsidR="00FC2A38" w:rsidRPr="00F603D7" w:rsidRDefault="00FC2A38" w:rsidP="000464A9">
      <w:pPr>
        <w:spacing w:after="0" w:line="480" w:lineRule="auto"/>
        <w:rPr>
          <w:rFonts w:ascii="Times New Roman" w:hAnsi="Times New Roman" w:cs="Times New Roman"/>
          <w:sz w:val="24"/>
          <w:szCs w:val="24"/>
        </w:rPr>
      </w:pPr>
      <w:r w:rsidRPr="00F603D7">
        <w:rPr>
          <w:rFonts w:ascii="Times New Roman" w:hAnsi="Times New Roman" w:cs="Times New Roman"/>
          <w:sz w:val="24"/>
          <w:szCs w:val="24"/>
        </w:rPr>
        <w:t xml:space="preserve">Booth, W. C., Colomb, G. G., Williams, J. M., Bizup, J., &amp; FitzGerald, W. T. (2016). </w:t>
      </w:r>
      <w:r w:rsidRPr="00F603D7">
        <w:rPr>
          <w:rFonts w:ascii="Times New Roman" w:hAnsi="Times New Roman" w:cs="Times New Roman"/>
          <w:i/>
          <w:sz w:val="24"/>
          <w:szCs w:val="24"/>
        </w:rPr>
        <w:t xml:space="preserve">The craft </w:t>
      </w:r>
      <w:r w:rsidRPr="00F603D7">
        <w:rPr>
          <w:rFonts w:ascii="Times New Roman" w:hAnsi="Times New Roman" w:cs="Times New Roman"/>
          <w:i/>
          <w:sz w:val="24"/>
          <w:szCs w:val="24"/>
        </w:rPr>
        <w:tab/>
        <w:t xml:space="preserve">of research. </w:t>
      </w:r>
      <w:r w:rsidRPr="00F603D7">
        <w:rPr>
          <w:rFonts w:ascii="Times New Roman" w:hAnsi="Times New Roman" w:cs="Times New Roman"/>
          <w:sz w:val="24"/>
          <w:szCs w:val="24"/>
        </w:rPr>
        <w:t>Chicago, IL: University of Chicago Press.</w:t>
      </w:r>
    </w:p>
    <w:p w14:paraId="535D3AAA" w14:textId="77777777" w:rsidR="00FC2A38" w:rsidRPr="00F603D7" w:rsidRDefault="00FC2A38" w:rsidP="000464A9">
      <w:pPr>
        <w:spacing w:after="0" w:line="480" w:lineRule="auto"/>
        <w:rPr>
          <w:rFonts w:ascii="Times New Roman" w:hAnsi="Times New Roman" w:cs="Times New Roman"/>
          <w:sz w:val="24"/>
          <w:szCs w:val="24"/>
        </w:rPr>
      </w:pPr>
      <w:r w:rsidRPr="00F603D7">
        <w:rPr>
          <w:rFonts w:ascii="Times New Roman" w:hAnsi="Times New Roman" w:cs="Times New Roman"/>
          <w:sz w:val="24"/>
          <w:szCs w:val="24"/>
        </w:rPr>
        <w:t xml:space="preserve">Brooks-Gillies, M., Garcia, E. G., Kim, H. S., Manthey, K., &amp; Smith, T. (2015). Graduate </w:t>
      </w:r>
      <w:r w:rsidRPr="00F603D7">
        <w:rPr>
          <w:rFonts w:ascii="Times New Roman" w:hAnsi="Times New Roman" w:cs="Times New Roman"/>
          <w:sz w:val="24"/>
          <w:szCs w:val="24"/>
        </w:rPr>
        <w:tab/>
        <w:t xml:space="preserve">writing across the disciplines: Introduction. </w:t>
      </w:r>
      <w:r w:rsidRPr="00F603D7">
        <w:rPr>
          <w:rFonts w:ascii="Times New Roman" w:hAnsi="Times New Roman" w:cs="Times New Roman"/>
          <w:i/>
          <w:sz w:val="24"/>
          <w:szCs w:val="24"/>
        </w:rPr>
        <w:t>Across the Disciplines</w:t>
      </w:r>
      <w:r w:rsidRPr="00F603D7">
        <w:rPr>
          <w:rFonts w:ascii="Times New Roman" w:hAnsi="Times New Roman" w:cs="Times New Roman"/>
          <w:sz w:val="24"/>
          <w:szCs w:val="24"/>
        </w:rPr>
        <w:t xml:space="preserve">, </w:t>
      </w:r>
      <w:r w:rsidRPr="00F603D7">
        <w:rPr>
          <w:rFonts w:ascii="Times New Roman" w:hAnsi="Times New Roman" w:cs="Times New Roman"/>
          <w:i/>
          <w:sz w:val="24"/>
          <w:szCs w:val="24"/>
        </w:rPr>
        <w:t>12</w:t>
      </w:r>
      <w:r w:rsidRPr="00F603D7">
        <w:rPr>
          <w:rFonts w:ascii="Times New Roman" w:hAnsi="Times New Roman" w:cs="Times New Roman"/>
          <w:sz w:val="24"/>
          <w:szCs w:val="24"/>
        </w:rPr>
        <w:t xml:space="preserve">(3). </w:t>
      </w:r>
    </w:p>
    <w:p w14:paraId="238FFAA3" w14:textId="63E215B3" w:rsidR="00A847B9" w:rsidRPr="00F603D7" w:rsidRDefault="00FC2A38" w:rsidP="000464A9">
      <w:pPr>
        <w:spacing w:after="0" w:line="480" w:lineRule="auto"/>
        <w:rPr>
          <w:rFonts w:ascii="Times New Roman" w:hAnsi="Times New Roman" w:cs="Times New Roman"/>
          <w:sz w:val="24"/>
          <w:szCs w:val="24"/>
        </w:rPr>
      </w:pPr>
      <w:r w:rsidRPr="00F603D7">
        <w:rPr>
          <w:rFonts w:ascii="Times New Roman" w:hAnsi="Times New Roman" w:cs="Times New Roman"/>
          <w:sz w:val="24"/>
          <w:szCs w:val="24"/>
        </w:rPr>
        <w:t xml:space="preserve">Butin, D. W. (2010). </w:t>
      </w:r>
      <w:r w:rsidRPr="00F603D7">
        <w:rPr>
          <w:rFonts w:ascii="Times New Roman" w:hAnsi="Times New Roman" w:cs="Times New Roman"/>
          <w:i/>
          <w:sz w:val="24"/>
          <w:szCs w:val="24"/>
        </w:rPr>
        <w:t>The education dissertation: A guide for practitioner scholars</w:t>
      </w:r>
      <w:r w:rsidRPr="00F603D7">
        <w:rPr>
          <w:rFonts w:ascii="Times New Roman" w:hAnsi="Times New Roman" w:cs="Times New Roman"/>
          <w:sz w:val="24"/>
          <w:szCs w:val="24"/>
        </w:rPr>
        <w:t xml:space="preserve">. Thousand </w:t>
      </w:r>
      <w:r w:rsidRPr="00F603D7">
        <w:rPr>
          <w:rFonts w:ascii="Times New Roman" w:hAnsi="Times New Roman" w:cs="Times New Roman"/>
          <w:sz w:val="24"/>
          <w:szCs w:val="24"/>
        </w:rPr>
        <w:tab/>
        <w:t>Oaks, CA: Corwin.</w:t>
      </w:r>
      <w:r w:rsidRPr="00F603D7">
        <w:rPr>
          <w:rFonts w:ascii="Times New Roman" w:hAnsi="Times New Roman" w:cs="Times New Roman"/>
          <w:sz w:val="24"/>
          <w:szCs w:val="24"/>
        </w:rPr>
        <w:br/>
        <w:t xml:space="preserve">Carnegie Project on the Education Doctorate. (2019). The CPED framework. Retrieved from </w:t>
      </w:r>
      <w:r w:rsidRPr="00F603D7">
        <w:rPr>
          <w:rFonts w:ascii="Times New Roman" w:hAnsi="Times New Roman" w:cs="Times New Roman"/>
          <w:sz w:val="24"/>
          <w:szCs w:val="24"/>
        </w:rPr>
        <w:tab/>
        <w:t>https://www.cpedinitiative.org/the-framework</w:t>
      </w:r>
      <w:r w:rsidRPr="00F603D7">
        <w:rPr>
          <w:rFonts w:ascii="Times New Roman" w:hAnsi="Times New Roman" w:cs="Times New Roman"/>
          <w:sz w:val="24"/>
          <w:szCs w:val="24"/>
        </w:rPr>
        <w:br/>
      </w:r>
      <w:r w:rsidR="00A847B9" w:rsidRPr="00F603D7">
        <w:rPr>
          <w:rFonts w:ascii="Times New Roman" w:hAnsi="Times New Roman" w:cs="Times New Roman"/>
          <w:sz w:val="24"/>
          <w:szCs w:val="24"/>
        </w:rPr>
        <w:t xml:space="preserve">Christianakis, M. (2010). Collaborative research and teacher education. </w:t>
      </w:r>
      <w:r w:rsidR="00A847B9" w:rsidRPr="00F603D7">
        <w:rPr>
          <w:rFonts w:ascii="Times New Roman" w:hAnsi="Times New Roman" w:cs="Times New Roman"/>
          <w:i/>
          <w:sz w:val="24"/>
          <w:szCs w:val="24"/>
        </w:rPr>
        <w:t xml:space="preserve">Issues in Teacher </w:t>
      </w:r>
      <w:r w:rsidR="00A847B9" w:rsidRPr="00F603D7">
        <w:rPr>
          <w:rFonts w:ascii="Times New Roman" w:hAnsi="Times New Roman" w:cs="Times New Roman"/>
          <w:i/>
          <w:sz w:val="24"/>
          <w:szCs w:val="24"/>
        </w:rPr>
        <w:tab/>
        <w:t>Education, 19</w:t>
      </w:r>
      <w:r w:rsidR="00A847B9" w:rsidRPr="00F603D7">
        <w:rPr>
          <w:rFonts w:ascii="Times New Roman" w:hAnsi="Times New Roman" w:cs="Times New Roman"/>
          <w:sz w:val="24"/>
          <w:szCs w:val="24"/>
        </w:rPr>
        <w:t>(2), 109-125.</w:t>
      </w:r>
    </w:p>
    <w:p w14:paraId="015DE9AA" w14:textId="47ECBDC1" w:rsidR="003720B3" w:rsidRPr="00F603D7" w:rsidRDefault="003720B3" w:rsidP="003720B3">
      <w:pPr>
        <w:spacing w:after="0" w:line="480" w:lineRule="auto"/>
        <w:rPr>
          <w:rFonts w:ascii="Times New Roman" w:hAnsi="Times New Roman" w:cs="Times New Roman"/>
          <w:sz w:val="24"/>
          <w:szCs w:val="24"/>
        </w:rPr>
      </w:pPr>
      <w:r w:rsidRPr="00F603D7">
        <w:rPr>
          <w:rFonts w:ascii="Times New Roman" w:hAnsi="Times New Roman" w:cs="Times New Roman"/>
          <w:sz w:val="24"/>
          <w:szCs w:val="24"/>
        </w:rPr>
        <w:t xml:space="preserve">Cochran-Smith, M., &amp; Lytle, S. L. (2009). </w:t>
      </w:r>
      <w:r w:rsidRPr="00F603D7">
        <w:rPr>
          <w:rFonts w:ascii="Times New Roman" w:hAnsi="Times New Roman" w:cs="Times New Roman"/>
          <w:i/>
          <w:sz w:val="24"/>
          <w:szCs w:val="24"/>
        </w:rPr>
        <w:t xml:space="preserve">Inquiry as stance: Practitioner research for the next </w:t>
      </w:r>
      <w:r w:rsidRPr="00F603D7">
        <w:rPr>
          <w:rFonts w:ascii="Times New Roman" w:hAnsi="Times New Roman" w:cs="Times New Roman"/>
          <w:i/>
          <w:sz w:val="24"/>
          <w:szCs w:val="24"/>
        </w:rPr>
        <w:tab/>
        <w:t xml:space="preserve">generation. </w:t>
      </w:r>
      <w:r w:rsidRPr="00F603D7">
        <w:rPr>
          <w:rFonts w:ascii="Times New Roman" w:hAnsi="Times New Roman" w:cs="Times New Roman"/>
          <w:sz w:val="24"/>
          <w:szCs w:val="24"/>
        </w:rPr>
        <w:t>New York, NY: Teachers College Press.</w:t>
      </w:r>
    </w:p>
    <w:p w14:paraId="60385EC4" w14:textId="4967A97A" w:rsidR="00BE3D71" w:rsidRPr="00F603D7" w:rsidRDefault="00BE3D71" w:rsidP="00BE3D71">
      <w:pPr>
        <w:spacing w:after="0" w:line="480" w:lineRule="auto"/>
        <w:rPr>
          <w:rFonts w:ascii="Times New Roman" w:hAnsi="Times New Roman" w:cs="Times New Roman"/>
          <w:sz w:val="24"/>
          <w:szCs w:val="24"/>
        </w:rPr>
      </w:pPr>
      <w:r w:rsidRPr="00F603D7">
        <w:rPr>
          <w:rFonts w:ascii="Times New Roman" w:hAnsi="Times New Roman" w:cs="Times New Roman"/>
          <w:sz w:val="24"/>
          <w:szCs w:val="24"/>
        </w:rPr>
        <w:t xml:space="preserve">Council of Graduate Schools in the U. S. (2010). </w:t>
      </w:r>
      <w:r w:rsidRPr="00F603D7">
        <w:rPr>
          <w:rFonts w:ascii="Times New Roman" w:hAnsi="Times New Roman" w:cs="Times New Roman"/>
          <w:i/>
          <w:sz w:val="24"/>
          <w:szCs w:val="24"/>
        </w:rPr>
        <w:t xml:space="preserve">Ph.D. completion and attrition: Policies and </w:t>
      </w:r>
      <w:r w:rsidRPr="00F603D7">
        <w:rPr>
          <w:rFonts w:ascii="Times New Roman" w:hAnsi="Times New Roman" w:cs="Times New Roman"/>
          <w:i/>
          <w:sz w:val="24"/>
          <w:szCs w:val="24"/>
        </w:rPr>
        <w:tab/>
        <w:t>practices to promote student success</w:t>
      </w:r>
      <w:r w:rsidRPr="00F603D7">
        <w:rPr>
          <w:rFonts w:ascii="Times New Roman" w:hAnsi="Times New Roman" w:cs="Times New Roman"/>
          <w:sz w:val="24"/>
          <w:szCs w:val="24"/>
        </w:rPr>
        <w:t>. Washington, D. C.: Council of Graduate Schools</w:t>
      </w:r>
      <w:r w:rsidR="005F7A5E" w:rsidRPr="00F603D7">
        <w:rPr>
          <w:rFonts w:ascii="Times New Roman" w:hAnsi="Times New Roman" w:cs="Times New Roman"/>
          <w:sz w:val="24"/>
          <w:szCs w:val="24"/>
        </w:rPr>
        <w:t>.</w:t>
      </w:r>
    </w:p>
    <w:p w14:paraId="0991260C" w14:textId="5DDADC0D" w:rsidR="0033063A" w:rsidRPr="0033063A" w:rsidRDefault="0033063A" w:rsidP="000464A9">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Hunter, K. H., &amp; Devine, K. (2016). Doctoral students’ emotional exhaustion and intentions to </w:t>
      </w:r>
      <w:r>
        <w:rPr>
          <w:rFonts w:ascii="Times New Roman" w:hAnsi="Times New Roman" w:cs="Times New Roman"/>
          <w:sz w:val="24"/>
          <w:szCs w:val="24"/>
        </w:rPr>
        <w:tab/>
        <w:t xml:space="preserve">leave academia. </w:t>
      </w:r>
      <w:r>
        <w:rPr>
          <w:rFonts w:ascii="Times New Roman" w:hAnsi="Times New Roman" w:cs="Times New Roman"/>
          <w:i/>
          <w:sz w:val="24"/>
          <w:szCs w:val="24"/>
        </w:rPr>
        <w:t>International Journal of Doctoral Studies</w:t>
      </w:r>
      <w:r>
        <w:rPr>
          <w:rFonts w:ascii="Times New Roman" w:hAnsi="Times New Roman" w:cs="Times New Roman"/>
          <w:sz w:val="24"/>
          <w:szCs w:val="24"/>
        </w:rPr>
        <w:t xml:space="preserve">, </w:t>
      </w:r>
      <w:r>
        <w:rPr>
          <w:rFonts w:ascii="Times New Roman" w:hAnsi="Times New Roman" w:cs="Times New Roman"/>
          <w:i/>
          <w:sz w:val="24"/>
          <w:szCs w:val="24"/>
        </w:rPr>
        <w:t>11</w:t>
      </w:r>
      <w:r>
        <w:rPr>
          <w:rFonts w:ascii="Times New Roman" w:hAnsi="Times New Roman" w:cs="Times New Roman"/>
          <w:sz w:val="24"/>
          <w:szCs w:val="24"/>
        </w:rPr>
        <w:t>, 35-61.</w:t>
      </w:r>
    </w:p>
    <w:p w14:paraId="3AA05FAE" w14:textId="48F56785" w:rsidR="00FC2A38" w:rsidRPr="00F603D7" w:rsidRDefault="00FC2A38" w:rsidP="000464A9">
      <w:pPr>
        <w:spacing w:after="0" w:line="480" w:lineRule="auto"/>
        <w:rPr>
          <w:rFonts w:ascii="Times New Roman" w:hAnsi="Times New Roman" w:cs="Times New Roman"/>
          <w:sz w:val="24"/>
          <w:szCs w:val="24"/>
        </w:rPr>
      </w:pPr>
      <w:r w:rsidRPr="00F603D7">
        <w:rPr>
          <w:rFonts w:ascii="Times New Roman" w:hAnsi="Times New Roman" w:cs="Times New Roman"/>
          <w:sz w:val="24"/>
          <w:szCs w:val="24"/>
        </w:rPr>
        <w:t xml:space="preserve">Kamler, B., &amp; Thomson, P. (2008). The failure of dissertation advice books: Toward alternative </w:t>
      </w:r>
      <w:r w:rsidRPr="00F603D7">
        <w:rPr>
          <w:rFonts w:ascii="Times New Roman" w:hAnsi="Times New Roman" w:cs="Times New Roman"/>
          <w:sz w:val="24"/>
          <w:szCs w:val="24"/>
        </w:rPr>
        <w:tab/>
        <w:t xml:space="preserve">pedagogies for doctoral writing. </w:t>
      </w:r>
      <w:r w:rsidRPr="00F603D7">
        <w:rPr>
          <w:rFonts w:ascii="Times New Roman" w:hAnsi="Times New Roman" w:cs="Times New Roman"/>
          <w:i/>
          <w:sz w:val="24"/>
          <w:szCs w:val="24"/>
        </w:rPr>
        <w:t>Educational Research</w:t>
      </w:r>
      <w:r w:rsidRPr="00F603D7">
        <w:rPr>
          <w:rFonts w:ascii="Times New Roman" w:hAnsi="Times New Roman" w:cs="Times New Roman"/>
          <w:sz w:val="24"/>
          <w:szCs w:val="24"/>
        </w:rPr>
        <w:t xml:space="preserve">, </w:t>
      </w:r>
      <w:r w:rsidRPr="00F603D7">
        <w:rPr>
          <w:rFonts w:ascii="Times New Roman" w:hAnsi="Times New Roman" w:cs="Times New Roman"/>
          <w:i/>
          <w:sz w:val="24"/>
          <w:szCs w:val="24"/>
        </w:rPr>
        <w:t>37</w:t>
      </w:r>
      <w:r w:rsidRPr="00F603D7">
        <w:rPr>
          <w:rFonts w:ascii="Times New Roman" w:hAnsi="Times New Roman" w:cs="Times New Roman"/>
          <w:sz w:val="24"/>
          <w:szCs w:val="24"/>
        </w:rPr>
        <w:t>(8), 507-514.</w:t>
      </w:r>
    </w:p>
    <w:p w14:paraId="0B3299A5" w14:textId="2B4199F5" w:rsidR="00FC2A38" w:rsidRPr="00F603D7" w:rsidRDefault="00FC2A38" w:rsidP="000464A9">
      <w:pPr>
        <w:spacing w:after="0" w:line="480" w:lineRule="auto"/>
        <w:rPr>
          <w:rFonts w:ascii="Times New Roman" w:hAnsi="Times New Roman" w:cs="Times New Roman"/>
          <w:sz w:val="24"/>
          <w:szCs w:val="24"/>
        </w:rPr>
      </w:pPr>
      <w:r w:rsidRPr="00F603D7">
        <w:rPr>
          <w:rFonts w:ascii="Times New Roman" w:hAnsi="Times New Roman" w:cs="Times New Roman"/>
          <w:sz w:val="24"/>
          <w:szCs w:val="24"/>
        </w:rPr>
        <w:t xml:space="preserve">Kennedy, B. L., Altman, M., &amp; Pizano, A. (2018). Engaging in the battle of the snails by </w:t>
      </w:r>
      <w:r w:rsidRPr="00F603D7">
        <w:rPr>
          <w:rFonts w:ascii="Times New Roman" w:hAnsi="Times New Roman" w:cs="Times New Roman"/>
          <w:sz w:val="24"/>
          <w:szCs w:val="24"/>
        </w:rPr>
        <w:tab/>
        <w:t xml:space="preserve">challenging the traditional dissertation model. </w:t>
      </w:r>
      <w:r w:rsidRPr="00F603D7">
        <w:rPr>
          <w:rFonts w:ascii="Times New Roman" w:hAnsi="Times New Roman" w:cs="Times New Roman"/>
          <w:i/>
          <w:sz w:val="24"/>
          <w:szCs w:val="24"/>
        </w:rPr>
        <w:t>Impacting Education</w:t>
      </w:r>
      <w:r w:rsidRPr="00F603D7">
        <w:rPr>
          <w:rFonts w:ascii="Times New Roman" w:hAnsi="Times New Roman" w:cs="Times New Roman"/>
          <w:sz w:val="24"/>
          <w:szCs w:val="24"/>
        </w:rPr>
        <w:t xml:space="preserve">, </w:t>
      </w:r>
      <w:r w:rsidRPr="00F603D7">
        <w:rPr>
          <w:rFonts w:ascii="Times New Roman" w:hAnsi="Times New Roman" w:cs="Times New Roman"/>
          <w:i/>
          <w:sz w:val="24"/>
          <w:szCs w:val="24"/>
        </w:rPr>
        <w:t>3</w:t>
      </w:r>
      <w:r w:rsidRPr="00F603D7">
        <w:rPr>
          <w:rFonts w:ascii="Times New Roman" w:hAnsi="Times New Roman" w:cs="Times New Roman"/>
          <w:sz w:val="24"/>
          <w:szCs w:val="24"/>
        </w:rPr>
        <w:t>, 4-12.</w:t>
      </w:r>
      <w:r w:rsidRPr="00F603D7">
        <w:rPr>
          <w:rFonts w:ascii="Times New Roman" w:hAnsi="Times New Roman" w:cs="Times New Roman"/>
          <w:sz w:val="24"/>
          <w:szCs w:val="24"/>
          <w:shd w:val="clear" w:color="auto" w:fill="FFFFFF"/>
        </w:rPr>
        <w:br/>
      </w:r>
      <w:r w:rsidRPr="00F603D7">
        <w:rPr>
          <w:rFonts w:ascii="Times New Roman" w:hAnsi="Times New Roman" w:cs="Times New Roman"/>
          <w:sz w:val="24"/>
          <w:szCs w:val="24"/>
        </w:rPr>
        <w:t xml:space="preserve">Lowery, K., Geesa, R., McConnell, K. (2018). Designing a peer-mentoring program for </w:t>
      </w:r>
      <w:r w:rsidRPr="00F603D7">
        <w:rPr>
          <w:rFonts w:ascii="Times New Roman" w:hAnsi="Times New Roman" w:cs="Times New Roman"/>
          <w:sz w:val="24"/>
          <w:szCs w:val="24"/>
        </w:rPr>
        <w:tab/>
        <w:t xml:space="preserve">education doctorate (EdD) students: A literature review. </w:t>
      </w:r>
      <w:r w:rsidRPr="00F603D7">
        <w:rPr>
          <w:rFonts w:ascii="Times New Roman" w:hAnsi="Times New Roman" w:cs="Times New Roman"/>
          <w:i/>
          <w:sz w:val="24"/>
          <w:szCs w:val="24"/>
        </w:rPr>
        <w:t xml:space="preserve">Higher Learning Research </w:t>
      </w:r>
      <w:r w:rsidRPr="00F603D7">
        <w:rPr>
          <w:rFonts w:ascii="Times New Roman" w:hAnsi="Times New Roman" w:cs="Times New Roman"/>
          <w:i/>
          <w:sz w:val="24"/>
          <w:szCs w:val="24"/>
        </w:rPr>
        <w:tab/>
        <w:t>Communications</w:t>
      </w:r>
      <w:r w:rsidRPr="00F603D7">
        <w:rPr>
          <w:rFonts w:ascii="Times New Roman" w:hAnsi="Times New Roman" w:cs="Times New Roman"/>
          <w:sz w:val="24"/>
          <w:szCs w:val="24"/>
        </w:rPr>
        <w:t xml:space="preserve">, </w:t>
      </w:r>
      <w:r w:rsidRPr="00F603D7">
        <w:rPr>
          <w:rFonts w:ascii="Times New Roman" w:hAnsi="Times New Roman" w:cs="Times New Roman"/>
          <w:i/>
          <w:sz w:val="24"/>
          <w:szCs w:val="24"/>
        </w:rPr>
        <w:t>8</w:t>
      </w:r>
      <w:r w:rsidRPr="00F603D7">
        <w:rPr>
          <w:rFonts w:ascii="Times New Roman" w:hAnsi="Times New Roman" w:cs="Times New Roman"/>
          <w:sz w:val="24"/>
          <w:szCs w:val="24"/>
        </w:rPr>
        <w:t xml:space="preserve">(1). </w:t>
      </w:r>
    </w:p>
    <w:p w14:paraId="5E7A4628" w14:textId="5AD85E9B" w:rsidR="004D0357" w:rsidRPr="004D0357" w:rsidRDefault="004D0357" w:rsidP="000464A9">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Mackie, S. A., &amp; Bates, G. W. (2019). Contribution of the doctoral education environment to </w:t>
      </w:r>
      <w:r>
        <w:rPr>
          <w:rFonts w:ascii="Times New Roman" w:hAnsi="Times New Roman" w:cs="Times New Roman"/>
          <w:sz w:val="24"/>
          <w:szCs w:val="24"/>
        </w:rPr>
        <w:tab/>
        <w:t xml:space="preserve">PhD candidates’ mental health problems: A scoping review. </w:t>
      </w:r>
      <w:r>
        <w:rPr>
          <w:rFonts w:ascii="Times New Roman" w:hAnsi="Times New Roman" w:cs="Times New Roman"/>
          <w:i/>
          <w:sz w:val="24"/>
          <w:szCs w:val="24"/>
        </w:rPr>
        <w:t xml:space="preserve">Higher Education Research </w:t>
      </w:r>
      <w:r>
        <w:rPr>
          <w:rFonts w:ascii="Times New Roman" w:hAnsi="Times New Roman" w:cs="Times New Roman"/>
          <w:i/>
          <w:sz w:val="24"/>
          <w:szCs w:val="24"/>
        </w:rPr>
        <w:tab/>
        <w:t>Development</w:t>
      </w:r>
      <w:r>
        <w:rPr>
          <w:rFonts w:ascii="Times New Roman" w:hAnsi="Times New Roman" w:cs="Times New Roman"/>
          <w:sz w:val="24"/>
          <w:szCs w:val="24"/>
        </w:rPr>
        <w:t xml:space="preserve">, </w:t>
      </w:r>
      <w:r>
        <w:rPr>
          <w:rFonts w:ascii="Times New Roman" w:hAnsi="Times New Roman" w:cs="Times New Roman"/>
          <w:i/>
          <w:sz w:val="24"/>
          <w:szCs w:val="24"/>
        </w:rPr>
        <w:t>38</w:t>
      </w:r>
      <w:r>
        <w:rPr>
          <w:rFonts w:ascii="Times New Roman" w:hAnsi="Times New Roman" w:cs="Times New Roman"/>
          <w:sz w:val="24"/>
          <w:szCs w:val="24"/>
        </w:rPr>
        <w:t>(3), 565-578.</w:t>
      </w:r>
    </w:p>
    <w:p w14:paraId="2F3CFF92" w14:textId="333DA1F0" w:rsidR="00FC2A38" w:rsidRPr="00F603D7" w:rsidRDefault="00FC2A38" w:rsidP="000464A9">
      <w:pPr>
        <w:spacing w:after="0" w:line="480" w:lineRule="auto"/>
        <w:rPr>
          <w:rFonts w:ascii="Times New Roman" w:hAnsi="Times New Roman" w:cs="Times New Roman"/>
          <w:sz w:val="24"/>
          <w:szCs w:val="24"/>
        </w:rPr>
      </w:pPr>
      <w:r w:rsidRPr="00F603D7">
        <w:rPr>
          <w:rFonts w:ascii="Times New Roman" w:hAnsi="Times New Roman" w:cs="Times New Roman"/>
          <w:sz w:val="24"/>
          <w:szCs w:val="24"/>
        </w:rPr>
        <w:t xml:space="preserve">Perry, J. A. (2015). The Carnegie project on the education doctorate. </w:t>
      </w:r>
      <w:r w:rsidRPr="00F603D7">
        <w:rPr>
          <w:rFonts w:ascii="Times New Roman" w:hAnsi="Times New Roman" w:cs="Times New Roman"/>
          <w:i/>
          <w:sz w:val="24"/>
          <w:szCs w:val="24"/>
        </w:rPr>
        <w:t>Change</w:t>
      </w:r>
      <w:r w:rsidRPr="00F603D7">
        <w:rPr>
          <w:rFonts w:ascii="Times New Roman" w:hAnsi="Times New Roman" w:cs="Times New Roman"/>
          <w:sz w:val="24"/>
          <w:szCs w:val="24"/>
        </w:rPr>
        <w:t xml:space="preserve">, </w:t>
      </w:r>
      <w:r w:rsidRPr="00F603D7">
        <w:rPr>
          <w:rFonts w:ascii="Times New Roman" w:hAnsi="Times New Roman" w:cs="Times New Roman"/>
          <w:i/>
          <w:sz w:val="24"/>
          <w:szCs w:val="24"/>
        </w:rPr>
        <w:t xml:space="preserve">The Magazine of </w:t>
      </w:r>
      <w:r w:rsidRPr="00F603D7">
        <w:rPr>
          <w:rFonts w:ascii="Times New Roman" w:hAnsi="Times New Roman" w:cs="Times New Roman"/>
          <w:i/>
          <w:sz w:val="24"/>
          <w:szCs w:val="24"/>
        </w:rPr>
        <w:tab/>
        <w:t>Higher Learning</w:t>
      </w:r>
      <w:r w:rsidRPr="00F603D7">
        <w:rPr>
          <w:rFonts w:ascii="Times New Roman" w:hAnsi="Times New Roman" w:cs="Times New Roman"/>
          <w:sz w:val="24"/>
          <w:szCs w:val="24"/>
        </w:rPr>
        <w:t xml:space="preserve">, </w:t>
      </w:r>
      <w:r w:rsidRPr="00F603D7">
        <w:rPr>
          <w:rFonts w:ascii="Times New Roman" w:hAnsi="Times New Roman" w:cs="Times New Roman"/>
          <w:i/>
          <w:sz w:val="24"/>
          <w:szCs w:val="24"/>
        </w:rPr>
        <w:t>47</w:t>
      </w:r>
      <w:r w:rsidRPr="00F603D7">
        <w:rPr>
          <w:rFonts w:ascii="Times New Roman" w:hAnsi="Times New Roman" w:cs="Times New Roman"/>
          <w:sz w:val="24"/>
          <w:szCs w:val="24"/>
        </w:rPr>
        <w:t>(3), 56-61.</w:t>
      </w:r>
    </w:p>
    <w:p w14:paraId="52255975" w14:textId="77777777" w:rsidR="00FC2A38" w:rsidRPr="00F603D7" w:rsidRDefault="00FC2A38" w:rsidP="000464A9">
      <w:pPr>
        <w:spacing w:after="0" w:line="480" w:lineRule="auto"/>
        <w:rPr>
          <w:rFonts w:ascii="Times New Roman" w:hAnsi="Times New Roman" w:cs="Times New Roman"/>
          <w:sz w:val="24"/>
          <w:szCs w:val="24"/>
        </w:rPr>
      </w:pPr>
      <w:r w:rsidRPr="00F603D7">
        <w:rPr>
          <w:rFonts w:ascii="Times New Roman" w:hAnsi="Times New Roman" w:cs="Times New Roman"/>
          <w:sz w:val="24"/>
          <w:szCs w:val="24"/>
        </w:rPr>
        <w:t xml:space="preserve">Queen, R., &amp; Squires, L. (2011). Writing a dissertation. </w:t>
      </w:r>
      <w:r w:rsidRPr="00F603D7">
        <w:rPr>
          <w:rFonts w:ascii="Times New Roman" w:hAnsi="Times New Roman" w:cs="Times New Roman"/>
          <w:i/>
          <w:sz w:val="24"/>
          <w:szCs w:val="24"/>
        </w:rPr>
        <w:t>Journal of English Linguistics</w:t>
      </w:r>
      <w:r w:rsidRPr="00F603D7">
        <w:rPr>
          <w:rFonts w:ascii="Times New Roman" w:hAnsi="Times New Roman" w:cs="Times New Roman"/>
          <w:sz w:val="24"/>
          <w:szCs w:val="24"/>
        </w:rPr>
        <w:t xml:space="preserve">, </w:t>
      </w:r>
      <w:r w:rsidRPr="00F603D7">
        <w:rPr>
          <w:rFonts w:ascii="Times New Roman" w:hAnsi="Times New Roman" w:cs="Times New Roman"/>
          <w:i/>
          <w:sz w:val="24"/>
          <w:szCs w:val="24"/>
        </w:rPr>
        <w:t>39</w:t>
      </w:r>
      <w:r w:rsidRPr="00F603D7">
        <w:rPr>
          <w:rFonts w:ascii="Times New Roman" w:hAnsi="Times New Roman" w:cs="Times New Roman"/>
          <w:sz w:val="24"/>
          <w:szCs w:val="24"/>
        </w:rPr>
        <w:t xml:space="preserve">(3), </w:t>
      </w:r>
      <w:r w:rsidRPr="00F603D7">
        <w:rPr>
          <w:rFonts w:ascii="Times New Roman" w:hAnsi="Times New Roman" w:cs="Times New Roman"/>
          <w:sz w:val="24"/>
          <w:szCs w:val="24"/>
        </w:rPr>
        <w:tab/>
        <w:t>300-305.</w:t>
      </w:r>
    </w:p>
    <w:p w14:paraId="7DE5BA09" w14:textId="77777777" w:rsidR="00FC2A38" w:rsidRPr="00F603D7" w:rsidRDefault="00FC2A38" w:rsidP="000464A9">
      <w:pPr>
        <w:pStyle w:val="referencelist"/>
        <w:shd w:val="clear" w:color="auto" w:fill="FFFFFF"/>
        <w:spacing w:before="0" w:beforeAutospacing="0" w:after="0" w:afterAutospacing="0" w:line="480" w:lineRule="auto"/>
        <w:ind w:left="720" w:hanging="720"/>
      </w:pPr>
      <w:r w:rsidRPr="00F603D7">
        <w:t xml:space="preserve">Roberts, C. L. (2010). </w:t>
      </w:r>
      <w:r w:rsidRPr="00F603D7">
        <w:rPr>
          <w:i/>
        </w:rPr>
        <w:t xml:space="preserve">The dissertation journey: A practical and comprehensive guide to planning, writing, and defending your dissertation </w:t>
      </w:r>
      <w:r w:rsidRPr="00F603D7">
        <w:t>(2</w:t>
      </w:r>
      <w:r w:rsidRPr="00F603D7">
        <w:rPr>
          <w:vertAlign w:val="superscript"/>
        </w:rPr>
        <w:t>nd</w:t>
      </w:r>
      <w:r w:rsidRPr="00F603D7">
        <w:t xml:space="preserve"> ed.). Thousand Oaks, CA: SAGE. </w:t>
      </w:r>
    </w:p>
    <w:p w14:paraId="730D53F1" w14:textId="01ECCA6B" w:rsidR="00F93986" w:rsidRPr="00F93986" w:rsidRDefault="00F93986" w:rsidP="000464A9">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Rogers-Shaw, C., &amp; Carr-Chellman, D. (2018). Developing care and socio-emotional learning in </w:t>
      </w:r>
      <w:r>
        <w:rPr>
          <w:rFonts w:ascii="Times New Roman" w:hAnsi="Times New Roman" w:cs="Times New Roman"/>
          <w:sz w:val="24"/>
          <w:szCs w:val="24"/>
        </w:rPr>
        <w:tab/>
        <w:t xml:space="preserve">first year doctoral students: Building capacity for success. </w:t>
      </w:r>
      <w:r>
        <w:rPr>
          <w:rFonts w:ascii="Times New Roman" w:hAnsi="Times New Roman" w:cs="Times New Roman"/>
          <w:i/>
          <w:sz w:val="24"/>
          <w:szCs w:val="24"/>
        </w:rPr>
        <w:t xml:space="preserve">International Journal of </w:t>
      </w:r>
      <w:r>
        <w:rPr>
          <w:rFonts w:ascii="Times New Roman" w:hAnsi="Times New Roman" w:cs="Times New Roman"/>
          <w:i/>
          <w:sz w:val="24"/>
          <w:szCs w:val="24"/>
        </w:rPr>
        <w:tab/>
        <w:t>Doctoral Studies</w:t>
      </w:r>
      <w:r>
        <w:rPr>
          <w:rFonts w:ascii="Times New Roman" w:hAnsi="Times New Roman" w:cs="Times New Roman"/>
          <w:sz w:val="24"/>
          <w:szCs w:val="24"/>
        </w:rPr>
        <w:t xml:space="preserve">, </w:t>
      </w:r>
      <w:r>
        <w:rPr>
          <w:rFonts w:ascii="Times New Roman" w:hAnsi="Times New Roman" w:cs="Times New Roman"/>
          <w:i/>
          <w:sz w:val="24"/>
          <w:szCs w:val="24"/>
        </w:rPr>
        <w:t>13</w:t>
      </w:r>
      <w:r>
        <w:rPr>
          <w:rFonts w:ascii="Times New Roman" w:hAnsi="Times New Roman" w:cs="Times New Roman"/>
          <w:sz w:val="24"/>
          <w:szCs w:val="24"/>
        </w:rPr>
        <w:t>, 233-252.</w:t>
      </w:r>
    </w:p>
    <w:p w14:paraId="7052B23C" w14:textId="7744B736" w:rsidR="00FA5036" w:rsidRPr="00FA5036" w:rsidRDefault="00FA5036" w:rsidP="000464A9">
      <w:pPr>
        <w:spacing w:after="0" w:line="480" w:lineRule="auto"/>
        <w:rPr>
          <w:rFonts w:ascii="Times New Roman" w:hAnsi="Times New Roman" w:cs="Times New Roman"/>
          <w:sz w:val="24"/>
          <w:szCs w:val="24"/>
        </w:rPr>
      </w:pPr>
      <w:r w:rsidRPr="00FA5036">
        <w:rPr>
          <w:rFonts w:ascii="Times New Roman" w:hAnsi="Times New Roman" w:cs="Times New Roman"/>
          <w:sz w:val="24"/>
          <w:szCs w:val="24"/>
        </w:rPr>
        <w:lastRenderedPageBreak/>
        <w:t>Ruud,</w:t>
      </w:r>
      <w:r>
        <w:rPr>
          <w:rFonts w:ascii="Times New Roman" w:hAnsi="Times New Roman" w:cs="Times New Roman"/>
          <w:sz w:val="24"/>
          <w:szCs w:val="24"/>
        </w:rPr>
        <w:t xml:space="preserve"> C. M.,</w:t>
      </w:r>
      <w:r w:rsidRPr="00FA5036">
        <w:rPr>
          <w:rFonts w:ascii="Times New Roman" w:hAnsi="Times New Roman" w:cs="Times New Roman"/>
          <w:sz w:val="24"/>
          <w:szCs w:val="24"/>
        </w:rPr>
        <w:t xml:space="preserve"> Saclarides,</w:t>
      </w:r>
      <w:r>
        <w:rPr>
          <w:rFonts w:ascii="Times New Roman" w:hAnsi="Times New Roman" w:cs="Times New Roman"/>
          <w:sz w:val="24"/>
          <w:szCs w:val="24"/>
        </w:rPr>
        <w:t xml:space="preserve"> E. S.,</w:t>
      </w:r>
      <w:r w:rsidRPr="00FA5036">
        <w:rPr>
          <w:rFonts w:ascii="Times New Roman" w:hAnsi="Times New Roman" w:cs="Times New Roman"/>
          <w:sz w:val="24"/>
          <w:szCs w:val="24"/>
        </w:rPr>
        <w:t xml:space="preserve"> George-Jackson</w:t>
      </w:r>
      <w:r>
        <w:rPr>
          <w:rFonts w:ascii="Times New Roman" w:hAnsi="Times New Roman" w:cs="Times New Roman"/>
          <w:sz w:val="24"/>
          <w:szCs w:val="24"/>
        </w:rPr>
        <w:t>, C. E.,</w:t>
      </w:r>
      <w:r w:rsidRPr="00FA5036">
        <w:rPr>
          <w:rFonts w:ascii="Times New Roman" w:hAnsi="Times New Roman" w:cs="Times New Roman"/>
          <w:sz w:val="24"/>
          <w:szCs w:val="24"/>
        </w:rPr>
        <w:t xml:space="preserve"> &amp; Lubienski, </w:t>
      </w:r>
      <w:r>
        <w:rPr>
          <w:rFonts w:ascii="Times New Roman" w:hAnsi="Times New Roman" w:cs="Times New Roman"/>
          <w:sz w:val="24"/>
          <w:szCs w:val="24"/>
        </w:rPr>
        <w:t>S. T. (</w:t>
      </w:r>
      <w:r w:rsidRPr="00FA5036">
        <w:rPr>
          <w:rFonts w:ascii="Times New Roman" w:hAnsi="Times New Roman" w:cs="Times New Roman"/>
          <w:sz w:val="24"/>
          <w:szCs w:val="24"/>
        </w:rPr>
        <w:t>2018</w:t>
      </w:r>
      <w:r>
        <w:rPr>
          <w:rFonts w:ascii="Times New Roman" w:hAnsi="Times New Roman" w:cs="Times New Roman"/>
          <w:sz w:val="24"/>
          <w:szCs w:val="24"/>
        </w:rPr>
        <w:t xml:space="preserve">). Tipping points: </w:t>
      </w:r>
      <w:r>
        <w:rPr>
          <w:rFonts w:ascii="Times New Roman" w:hAnsi="Times New Roman" w:cs="Times New Roman"/>
          <w:sz w:val="24"/>
          <w:szCs w:val="24"/>
        </w:rPr>
        <w:tab/>
        <w:t xml:space="preserve">Doctoral students and consideration of departure. </w:t>
      </w:r>
      <w:r>
        <w:rPr>
          <w:rFonts w:ascii="Times New Roman" w:hAnsi="Times New Roman" w:cs="Times New Roman"/>
          <w:i/>
          <w:sz w:val="24"/>
          <w:szCs w:val="24"/>
        </w:rPr>
        <w:t xml:space="preserve">Journal of College Student Retention: </w:t>
      </w:r>
      <w:r>
        <w:rPr>
          <w:rFonts w:ascii="Times New Roman" w:hAnsi="Times New Roman" w:cs="Times New Roman"/>
          <w:i/>
          <w:sz w:val="24"/>
          <w:szCs w:val="24"/>
        </w:rPr>
        <w:tab/>
        <w:t>Research, Theory &amp; Practice</w:t>
      </w:r>
      <w:r>
        <w:rPr>
          <w:rFonts w:ascii="Times New Roman" w:hAnsi="Times New Roman" w:cs="Times New Roman"/>
          <w:sz w:val="24"/>
          <w:szCs w:val="24"/>
        </w:rPr>
        <w:t xml:space="preserve">, </w:t>
      </w:r>
      <w:r>
        <w:rPr>
          <w:rFonts w:ascii="Times New Roman" w:hAnsi="Times New Roman" w:cs="Times New Roman"/>
          <w:i/>
          <w:sz w:val="24"/>
          <w:szCs w:val="24"/>
        </w:rPr>
        <w:t>20</w:t>
      </w:r>
      <w:r>
        <w:rPr>
          <w:rFonts w:ascii="Times New Roman" w:hAnsi="Times New Roman" w:cs="Times New Roman"/>
          <w:sz w:val="24"/>
          <w:szCs w:val="24"/>
        </w:rPr>
        <w:t>(3), 286-307.</w:t>
      </w:r>
    </w:p>
    <w:p w14:paraId="4C1C5D2E" w14:textId="15120B93" w:rsidR="00FC2A38" w:rsidRPr="00F603D7" w:rsidRDefault="00FC2A38" w:rsidP="000464A9">
      <w:pPr>
        <w:spacing w:after="0" w:line="480" w:lineRule="auto"/>
        <w:rPr>
          <w:rFonts w:ascii="Times New Roman" w:hAnsi="Times New Roman" w:cs="Times New Roman"/>
          <w:caps/>
          <w:sz w:val="24"/>
          <w:szCs w:val="24"/>
        </w:rPr>
      </w:pPr>
      <w:r w:rsidRPr="00F603D7">
        <w:rPr>
          <w:rFonts w:ascii="Times New Roman" w:hAnsi="Times New Roman" w:cs="Times New Roman"/>
          <w:sz w:val="24"/>
          <w:szCs w:val="24"/>
        </w:rPr>
        <w:t xml:space="preserve">Russell, D. R. (2002). </w:t>
      </w:r>
      <w:r w:rsidRPr="00F603D7">
        <w:rPr>
          <w:rFonts w:ascii="Times New Roman" w:hAnsi="Times New Roman" w:cs="Times New Roman"/>
          <w:i/>
          <w:sz w:val="24"/>
          <w:szCs w:val="24"/>
        </w:rPr>
        <w:t>Writing in the academic disciplines: A curricular history</w:t>
      </w:r>
      <w:r w:rsidRPr="00F603D7">
        <w:rPr>
          <w:rFonts w:ascii="Times New Roman" w:hAnsi="Times New Roman" w:cs="Times New Roman"/>
          <w:sz w:val="24"/>
          <w:szCs w:val="24"/>
        </w:rPr>
        <w:t xml:space="preserve"> (2</w:t>
      </w:r>
      <w:r w:rsidRPr="00F603D7">
        <w:rPr>
          <w:rFonts w:ascii="Times New Roman" w:hAnsi="Times New Roman" w:cs="Times New Roman"/>
          <w:sz w:val="24"/>
          <w:szCs w:val="24"/>
          <w:vertAlign w:val="superscript"/>
        </w:rPr>
        <w:t>nd</w:t>
      </w:r>
      <w:r w:rsidRPr="00F603D7">
        <w:rPr>
          <w:rFonts w:ascii="Times New Roman" w:hAnsi="Times New Roman" w:cs="Times New Roman"/>
          <w:sz w:val="24"/>
          <w:szCs w:val="24"/>
        </w:rPr>
        <w:t xml:space="preserve"> ed.). </w:t>
      </w:r>
      <w:r w:rsidRPr="00F603D7">
        <w:rPr>
          <w:rFonts w:ascii="Times New Roman" w:hAnsi="Times New Roman" w:cs="Times New Roman"/>
          <w:sz w:val="24"/>
          <w:szCs w:val="24"/>
        </w:rPr>
        <w:tab/>
        <w:t>Carbondale, IL: Sothern Illinois Press.</w:t>
      </w:r>
    </w:p>
    <w:p w14:paraId="772F976F" w14:textId="4C8CF4FE" w:rsidR="00FC2A38" w:rsidRPr="00F603D7" w:rsidRDefault="00FC2A38" w:rsidP="000464A9">
      <w:pPr>
        <w:spacing w:after="0" w:line="480" w:lineRule="auto"/>
        <w:rPr>
          <w:rFonts w:ascii="Times New Roman" w:hAnsi="Times New Roman" w:cs="Times New Roman"/>
          <w:sz w:val="24"/>
          <w:szCs w:val="24"/>
        </w:rPr>
      </w:pPr>
      <w:r w:rsidRPr="00F603D7">
        <w:rPr>
          <w:rFonts w:ascii="Times New Roman" w:hAnsi="Times New Roman" w:cs="Times New Roman"/>
          <w:sz w:val="24"/>
          <w:szCs w:val="24"/>
        </w:rPr>
        <w:t>Switzer</w:t>
      </w:r>
      <w:r w:rsidRPr="00F603D7">
        <w:rPr>
          <w:rFonts w:ascii="Times New Roman" w:hAnsi="Times New Roman" w:cs="Times New Roman"/>
          <w:caps/>
          <w:sz w:val="24"/>
          <w:szCs w:val="24"/>
        </w:rPr>
        <w:t>, A.,</w:t>
      </w:r>
      <w:r w:rsidR="00EB40AE" w:rsidRPr="00F603D7">
        <w:rPr>
          <w:rFonts w:ascii="Times New Roman" w:hAnsi="Times New Roman" w:cs="Times New Roman"/>
          <w:caps/>
          <w:sz w:val="24"/>
          <w:szCs w:val="24"/>
        </w:rPr>
        <w:t xml:space="preserve"> &amp;</w:t>
      </w:r>
      <w:r w:rsidRPr="00F603D7">
        <w:rPr>
          <w:rFonts w:ascii="Times New Roman" w:hAnsi="Times New Roman" w:cs="Times New Roman"/>
          <w:caps/>
          <w:sz w:val="24"/>
          <w:szCs w:val="24"/>
        </w:rPr>
        <w:t xml:space="preserve"> P</w:t>
      </w:r>
      <w:r w:rsidRPr="00F603D7">
        <w:rPr>
          <w:rFonts w:ascii="Times New Roman" w:hAnsi="Times New Roman" w:cs="Times New Roman"/>
          <w:sz w:val="24"/>
          <w:szCs w:val="24"/>
        </w:rPr>
        <w:t>erdue</w:t>
      </w:r>
      <w:r w:rsidRPr="00F603D7">
        <w:rPr>
          <w:rFonts w:ascii="Times New Roman" w:hAnsi="Times New Roman" w:cs="Times New Roman"/>
          <w:caps/>
          <w:sz w:val="24"/>
          <w:szCs w:val="24"/>
        </w:rPr>
        <w:t xml:space="preserve">, s. w. (2011). </w:t>
      </w:r>
      <w:r w:rsidRPr="00F603D7">
        <w:rPr>
          <w:rFonts w:ascii="Times New Roman" w:hAnsi="Times New Roman" w:cs="Times New Roman"/>
          <w:sz w:val="24"/>
          <w:szCs w:val="24"/>
        </w:rPr>
        <w:t xml:space="preserve">Dissertation 101: A research and writing intervention for </w:t>
      </w:r>
      <w:r w:rsidRPr="00F603D7">
        <w:rPr>
          <w:rFonts w:ascii="Times New Roman" w:hAnsi="Times New Roman" w:cs="Times New Roman"/>
          <w:sz w:val="24"/>
          <w:szCs w:val="24"/>
        </w:rPr>
        <w:tab/>
        <w:t xml:space="preserve">education graduate students. </w:t>
      </w:r>
      <w:r w:rsidRPr="00F603D7">
        <w:rPr>
          <w:rFonts w:ascii="Times New Roman" w:hAnsi="Times New Roman" w:cs="Times New Roman"/>
          <w:i/>
          <w:sz w:val="24"/>
          <w:szCs w:val="24"/>
        </w:rPr>
        <w:t>Education Libraries</w:t>
      </w:r>
      <w:r w:rsidRPr="00F603D7">
        <w:rPr>
          <w:rFonts w:ascii="Times New Roman" w:hAnsi="Times New Roman" w:cs="Times New Roman"/>
          <w:sz w:val="24"/>
          <w:szCs w:val="24"/>
        </w:rPr>
        <w:t xml:space="preserve">, </w:t>
      </w:r>
      <w:r w:rsidRPr="00F603D7">
        <w:rPr>
          <w:rFonts w:ascii="Times New Roman" w:hAnsi="Times New Roman" w:cs="Times New Roman"/>
          <w:i/>
          <w:sz w:val="24"/>
          <w:szCs w:val="24"/>
        </w:rPr>
        <w:t>34</w:t>
      </w:r>
      <w:r w:rsidRPr="00F603D7">
        <w:rPr>
          <w:rFonts w:ascii="Times New Roman" w:hAnsi="Times New Roman" w:cs="Times New Roman"/>
          <w:sz w:val="24"/>
          <w:szCs w:val="24"/>
        </w:rPr>
        <w:t>(1), 4-14</w:t>
      </w:r>
      <w:r w:rsidR="008A1787" w:rsidRPr="00F603D7">
        <w:rPr>
          <w:rFonts w:ascii="Times New Roman" w:hAnsi="Times New Roman" w:cs="Times New Roman"/>
          <w:sz w:val="24"/>
          <w:szCs w:val="24"/>
        </w:rPr>
        <w:t>.</w:t>
      </w:r>
    </w:p>
    <w:p w14:paraId="77D16279" w14:textId="1C33AD6C" w:rsidR="00FC2A38" w:rsidRPr="00076E2B" w:rsidRDefault="00FC2A38" w:rsidP="000464A9">
      <w:pPr>
        <w:spacing w:after="0" w:line="480" w:lineRule="auto"/>
        <w:rPr>
          <w:rFonts w:ascii="Times New Roman" w:hAnsi="Times New Roman" w:cs="Times New Roman"/>
          <w:sz w:val="24"/>
          <w:szCs w:val="24"/>
        </w:rPr>
      </w:pPr>
      <w:r w:rsidRPr="00F603D7">
        <w:rPr>
          <w:rFonts w:ascii="Times New Roman" w:hAnsi="Times New Roman" w:cs="Times New Roman"/>
          <w:sz w:val="24"/>
          <w:szCs w:val="24"/>
        </w:rPr>
        <w:t xml:space="preserve">White, J. L. (2016). Shadow scholars and the rise of the dissertation service industry: Can we </w:t>
      </w:r>
      <w:r w:rsidRPr="00F603D7">
        <w:rPr>
          <w:rFonts w:ascii="Times New Roman" w:hAnsi="Times New Roman" w:cs="Times New Roman"/>
          <w:sz w:val="24"/>
          <w:szCs w:val="24"/>
        </w:rPr>
        <w:tab/>
        <w:t xml:space="preserve">maintain academic integrity? </w:t>
      </w:r>
      <w:r w:rsidRPr="00F603D7">
        <w:rPr>
          <w:rFonts w:ascii="Times New Roman" w:hAnsi="Times New Roman" w:cs="Times New Roman"/>
          <w:i/>
          <w:sz w:val="24"/>
          <w:szCs w:val="24"/>
        </w:rPr>
        <w:t>Journal of Research Practice</w:t>
      </w:r>
      <w:r w:rsidRPr="00F603D7">
        <w:rPr>
          <w:rFonts w:ascii="Times New Roman" w:hAnsi="Times New Roman" w:cs="Times New Roman"/>
          <w:sz w:val="24"/>
          <w:szCs w:val="24"/>
        </w:rPr>
        <w:t xml:space="preserve">, </w:t>
      </w:r>
      <w:r w:rsidRPr="00F603D7">
        <w:rPr>
          <w:rFonts w:ascii="Times New Roman" w:hAnsi="Times New Roman" w:cs="Times New Roman"/>
          <w:i/>
          <w:sz w:val="24"/>
          <w:szCs w:val="24"/>
        </w:rPr>
        <w:t>12</w:t>
      </w:r>
      <w:r w:rsidRPr="00F603D7">
        <w:rPr>
          <w:rFonts w:ascii="Times New Roman" w:hAnsi="Times New Roman" w:cs="Times New Roman"/>
          <w:sz w:val="24"/>
          <w:szCs w:val="24"/>
        </w:rPr>
        <w:t>(1)</w:t>
      </w:r>
      <w:r w:rsidR="007D161A" w:rsidRPr="00F603D7">
        <w:rPr>
          <w:rFonts w:ascii="Times New Roman" w:hAnsi="Times New Roman" w:cs="Times New Roman"/>
          <w:sz w:val="24"/>
          <w:szCs w:val="24"/>
        </w:rPr>
        <w:t>, 1-9</w:t>
      </w:r>
      <w:r w:rsidRPr="00F603D7">
        <w:rPr>
          <w:rFonts w:ascii="Times New Roman" w:hAnsi="Times New Roman" w:cs="Times New Roman"/>
          <w:sz w:val="24"/>
          <w:szCs w:val="24"/>
        </w:rPr>
        <w:t>.</w:t>
      </w:r>
    </w:p>
    <w:p w14:paraId="36BBC48D" w14:textId="77777777" w:rsidR="00FC2A38" w:rsidRPr="003B03B0" w:rsidRDefault="00FC2A38" w:rsidP="00A00D29">
      <w:pPr>
        <w:spacing w:line="480" w:lineRule="auto"/>
        <w:rPr>
          <w:rFonts w:ascii="Times New Roman" w:hAnsi="Times New Roman" w:cs="Times New Roman"/>
          <w:caps/>
          <w:sz w:val="24"/>
          <w:szCs w:val="24"/>
        </w:rPr>
      </w:pPr>
    </w:p>
    <w:p w14:paraId="5C703428" w14:textId="77777777" w:rsidR="000C6B94" w:rsidRPr="00821778" w:rsidRDefault="000C6B94" w:rsidP="00A00D29">
      <w:pPr>
        <w:spacing w:after="0" w:line="480" w:lineRule="auto"/>
        <w:ind w:firstLine="720"/>
        <w:rPr>
          <w:rFonts w:ascii="Times New Roman" w:hAnsi="Times New Roman" w:cs="Times New Roman"/>
          <w:sz w:val="24"/>
          <w:szCs w:val="24"/>
        </w:rPr>
      </w:pPr>
    </w:p>
    <w:p w14:paraId="578DC1B0" w14:textId="77777777" w:rsidR="00C63AD5" w:rsidRPr="00821778" w:rsidRDefault="00C63AD5" w:rsidP="00A00D29">
      <w:pPr>
        <w:spacing w:after="0" w:line="480" w:lineRule="auto"/>
        <w:rPr>
          <w:rFonts w:ascii="Times New Roman" w:hAnsi="Times New Roman" w:cs="Times New Roman"/>
          <w:sz w:val="24"/>
          <w:szCs w:val="24"/>
        </w:rPr>
      </w:pPr>
    </w:p>
    <w:sectPr w:rsidR="00C63AD5" w:rsidRPr="00821778" w:rsidSect="004B4A60">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468786" w14:textId="77777777" w:rsidR="00885E00" w:rsidRDefault="00885E00" w:rsidP="00903268">
      <w:pPr>
        <w:spacing w:after="0" w:line="240" w:lineRule="auto"/>
      </w:pPr>
      <w:r>
        <w:separator/>
      </w:r>
    </w:p>
  </w:endnote>
  <w:endnote w:type="continuationSeparator" w:id="0">
    <w:p w14:paraId="1D903F56" w14:textId="77777777" w:rsidR="00885E00" w:rsidRDefault="00885E00" w:rsidP="009032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altName w:val="Arial"/>
    <w:charset w:val="00"/>
    <w:family w:val="swiss"/>
    <w:pitch w:val="variable"/>
    <w:sig w:usb0="E1000AEF" w:usb1="5000A1FF" w:usb2="00000000" w:usb3="00000000" w:csb0="000001BF" w:csb1="00000000"/>
  </w:font>
  <w:font w:name="Yu Mincho">
    <w:altName w:val="游明朝"/>
    <w:panose1 w:val="000000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868902559"/>
      <w:docPartObj>
        <w:docPartGallery w:val="Page Numbers (Bottom of Page)"/>
        <w:docPartUnique/>
      </w:docPartObj>
    </w:sdtPr>
    <w:sdtEndPr>
      <w:rPr>
        <w:noProof/>
      </w:rPr>
    </w:sdtEndPr>
    <w:sdtContent>
      <w:p w14:paraId="049165E3" w14:textId="235CB628" w:rsidR="00AF1A81" w:rsidRPr="00C439A0" w:rsidRDefault="00AF1A81">
        <w:pPr>
          <w:pStyle w:val="Footer"/>
          <w:jc w:val="right"/>
          <w:rPr>
            <w:rFonts w:ascii="Times New Roman" w:hAnsi="Times New Roman" w:cs="Times New Roman"/>
            <w:sz w:val="24"/>
            <w:szCs w:val="24"/>
          </w:rPr>
        </w:pPr>
        <w:r w:rsidRPr="00C439A0">
          <w:rPr>
            <w:rFonts w:ascii="Times New Roman" w:hAnsi="Times New Roman" w:cs="Times New Roman"/>
            <w:sz w:val="24"/>
            <w:szCs w:val="24"/>
          </w:rPr>
          <w:fldChar w:fldCharType="begin"/>
        </w:r>
        <w:r w:rsidRPr="00C439A0">
          <w:rPr>
            <w:rFonts w:ascii="Times New Roman" w:hAnsi="Times New Roman" w:cs="Times New Roman"/>
            <w:sz w:val="24"/>
            <w:szCs w:val="24"/>
          </w:rPr>
          <w:instrText xml:space="preserve"> PAGE   \* MERGEFORMAT </w:instrText>
        </w:r>
        <w:r w:rsidRPr="00C439A0">
          <w:rPr>
            <w:rFonts w:ascii="Times New Roman" w:hAnsi="Times New Roman" w:cs="Times New Roman"/>
            <w:sz w:val="24"/>
            <w:szCs w:val="24"/>
          </w:rPr>
          <w:fldChar w:fldCharType="separate"/>
        </w:r>
        <w:r w:rsidR="00E23A12">
          <w:rPr>
            <w:rFonts w:ascii="Times New Roman" w:hAnsi="Times New Roman" w:cs="Times New Roman"/>
            <w:noProof/>
            <w:sz w:val="24"/>
            <w:szCs w:val="24"/>
          </w:rPr>
          <w:t>14</w:t>
        </w:r>
        <w:r w:rsidRPr="00C439A0">
          <w:rPr>
            <w:rFonts w:ascii="Times New Roman" w:hAnsi="Times New Roman" w:cs="Times New Roman"/>
            <w:noProof/>
            <w:sz w:val="24"/>
            <w:szCs w:val="24"/>
          </w:rPr>
          <w:fldChar w:fldCharType="end"/>
        </w:r>
      </w:p>
    </w:sdtContent>
  </w:sdt>
  <w:p w14:paraId="58FE60D9" w14:textId="77777777" w:rsidR="00AF1A81" w:rsidRDefault="00AF1A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84CE38" w14:textId="77777777" w:rsidR="00885E00" w:rsidRDefault="00885E00" w:rsidP="00903268">
      <w:pPr>
        <w:spacing w:after="0" w:line="240" w:lineRule="auto"/>
      </w:pPr>
      <w:r>
        <w:separator/>
      </w:r>
    </w:p>
  </w:footnote>
  <w:footnote w:type="continuationSeparator" w:id="0">
    <w:p w14:paraId="692FD72C" w14:textId="77777777" w:rsidR="00885E00" w:rsidRDefault="00885E00" w:rsidP="00903268">
      <w:pPr>
        <w:spacing w:after="0" w:line="240" w:lineRule="auto"/>
      </w:pPr>
      <w:r>
        <w:continuationSeparator/>
      </w:r>
    </w:p>
  </w:footnote>
  <w:footnote w:id="1">
    <w:p w14:paraId="5DC8531B" w14:textId="0DA5F381" w:rsidR="00AF1A81" w:rsidRPr="00EE7512" w:rsidRDefault="00AF1A81" w:rsidP="00A12C07">
      <w:pPr>
        <w:pStyle w:val="FootnoteText"/>
        <w:rPr>
          <w:rFonts w:ascii="Times New Roman" w:hAnsi="Times New Roman" w:cs="Times New Roman"/>
        </w:rPr>
      </w:pPr>
      <w:r w:rsidRPr="00EC7EB1">
        <w:rPr>
          <w:rStyle w:val="FootnoteReference"/>
          <w:rFonts w:ascii="Times New Roman" w:hAnsi="Times New Roman" w:cs="Times New Roman"/>
        </w:rPr>
        <w:footnoteRef/>
      </w:r>
      <w:r w:rsidRPr="00EC7EB1">
        <w:rPr>
          <w:rFonts w:ascii="Times New Roman" w:hAnsi="Times New Roman" w:cs="Times New Roman"/>
        </w:rPr>
        <w:t xml:space="preserve"> </w:t>
      </w:r>
      <w:r>
        <w:rPr>
          <w:rFonts w:ascii="Times New Roman" w:hAnsi="Times New Roman" w:cs="Times New Roman"/>
        </w:rPr>
        <w:t>Scholars have begun to rethink the EdD dissertation product and have suggested alternative forms of dissertation scholarship including horizontal collaboration, co-authorship, closer ties to problems of practice, and challenges to technical rationality (Kennedy, Altman, &amp; Pizano, 2018).</w:t>
      </w:r>
    </w:p>
  </w:footnote>
  <w:footnote w:id="2">
    <w:p w14:paraId="25DEAFFB" w14:textId="156E175B" w:rsidR="008A7E1B" w:rsidRPr="008A7E1B" w:rsidRDefault="008A7E1B" w:rsidP="008A7E1B">
      <w:pPr>
        <w:pStyle w:val="FootnoteText"/>
        <w:rPr>
          <w:rFonts w:ascii="Times New Roman" w:hAnsi="Times New Roman" w:cs="Times New Roman"/>
        </w:rPr>
      </w:pPr>
      <w:r w:rsidRPr="008A7E1B">
        <w:rPr>
          <w:rStyle w:val="FootnoteReference"/>
          <w:rFonts w:ascii="Times New Roman" w:hAnsi="Times New Roman" w:cs="Times New Roman"/>
        </w:rPr>
        <w:footnoteRef/>
      </w:r>
      <w:r w:rsidRPr="008A7E1B">
        <w:rPr>
          <w:rFonts w:ascii="Times New Roman" w:hAnsi="Times New Roman" w:cs="Times New Roman"/>
        </w:rPr>
        <w:t xml:space="preserve"> For example, I specialized in qualitative methodologies and consulted exclusively with students doing qualitative dissertations.</w:t>
      </w:r>
    </w:p>
    <w:p w14:paraId="29A9962E" w14:textId="33B17B88" w:rsidR="008A7E1B" w:rsidRDefault="008A7E1B">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51F"/>
    <w:rsid w:val="000046DB"/>
    <w:rsid w:val="00006CCB"/>
    <w:rsid w:val="000165AE"/>
    <w:rsid w:val="0002103A"/>
    <w:rsid w:val="00022F9B"/>
    <w:rsid w:val="0002739A"/>
    <w:rsid w:val="000276AF"/>
    <w:rsid w:val="00030792"/>
    <w:rsid w:val="00034053"/>
    <w:rsid w:val="00042052"/>
    <w:rsid w:val="00044855"/>
    <w:rsid w:val="00045260"/>
    <w:rsid w:val="000464A9"/>
    <w:rsid w:val="000533C0"/>
    <w:rsid w:val="00053BB4"/>
    <w:rsid w:val="000553C5"/>
    <w:rsid w:val="00055F4F"/>
    <w:rsid w:val="00062798"/>
    <w:rsid w:val="00066C76"/>
    <w:rsid w:val="00082670"/>
    <w:rsid w:val="000845B9"/>
    <w:rsid w:val="00095CA2"/>
    <w:rsid w:val="00097A48"/>
    <w:rsid w:val="000A0C00"/>
    <w:rsid w:val="000A2258"/>
    <w:rsid w:val="000A2357"/>
    <w:rsid w:val="000A5993"/>
    <w:rsid w:val="000B0E9B"/>
    <w:rsid w:val="000B307E"/>
    <w:rsid w:val="000B69EB"/>
    <w:rsid w:val="000C3D48"/>
    <w:rsid w:val="000C3EFB"/>
    <w:rsid w:val="000C59FD"/>
    <w:rsid w:val="000C5E88"/>
    <w:rsid w:val="000C6B94"/>
    <w:rsid w:val="000D3F9C"/>
    <w:rsid w:val="000D7B0B"/>
    <w:rsid w:val="000E6DA1"/>
    <w:rsid w:val="000F0823"/>
    <w:rsid w:val="000F090B"/>
    <w:rsid w:val="000F1687"/>
    <w:rsid w:val="000F72A7"/>
    <w:rsid w:val="001011AB"/>
    <w:rsid w:val="0010773E"/>
    <w:rsid w:val="00123112"/>
    <w:rsid w:val="0012446C"/>
    <w:rsid w:val="00126839"/>
    <w:rsid w:val="001270F8"/>
    <w:rsid w:val="00132B3B"/>
    <w:rsid w:val="00132BBD"/>
    <w:rsid w:val="001405F3"/>
    <w:rsid w:val="001430D4"/>
    <w:rsid w:val="00147E56"/>
    <w:rsid w:val="00150B00"/>
    <w:rsid w:val="00151C0C"/>
    <w:rsid w:val="001614B6"/>
    <w:rsid w:val="00163326"/>
    <w:rsid w:val="00170AE3"/>
    <w:rsid w:val="00170D4B"/>
    <w:rsid w:val="00174622"/>
    <w:rsid w:val="00175EC8"/>
    <w:rsid w:val="00175FD7"/>
    <w:rsid w:val="0017710C"/>
    <w:rsid w:val="001831B2"/>
    <w:rsid w:val="00184E2F"/>
    <w:rsid w:val="00187AA6"/>
    <w:rsid w:val="001904DC"/>
    <w:rsid w:val="0019133E"/>
    <w:rsid w:val="00191750"/>
    <w:rsid w:val="001A6C36"/>
    <w:rsid w:val="001A7A95"/>
    <w:rsid w:val="001A7B9E"/>
    <w:rsid w:val="001C0D6B"/>
    <w:rsid w:val="001C5F1F"/>
    <w:rsid w:val="001C67E7"/>
    <w:rsid w:val="001D4340"/>
    <w:rsid w:val="001D71A0"/>
    <w:rsid w:val="001D7514"/>
    <w:rsid w:val="001E0B76"/>
    <w:rsid w:val="001E36E3"/>
    <w:rsid w:val="001E5CC5"/>
    <w:rsid w:val="001E783C"/>
    <w:rsid w:val="001F0EBF"/>
    <w:rsid w:val="001F12C3"/>
    <w:rsid w:val="001F2FDC"/>
    <w:rsid w:val="001F3855"/>
    <w:rsid w:val="001F68DE"/>
    <w:rsid w:val="00201104"/>
    <w:rsid w:val="00207C31"/>
    <w:rsid w:val="002203C4"/>
    <w:rsid w:val="00231FDD"/>
    <w:rsid w:val="00237BE3"/>
    <w:rsid w:val="002409C4"/>
    <w:rsid w:val="00252F44"/>
    <w:rsid w:val="00253D4B"/>
    <w:rsid w:val="002547CA"/>
    <w:rsid w:val="00257D4F"/>
    <w:rsid w:val="002607C1"/>
    <w:rsid w:val="002616F1"/>
    <w:rsid w:val="00261770"/>
    <w:rsid w:val="00264966"/>
    <w:rsid w:val="00267132"/>
    <w:rsid w:val="00283369"/>
    <w:rsid w:val="002906D8"/>
    <w:rsid w:val="00291FFC"/>
    <w:rsid w:val="002922E7"/>
    <w:rsid w:val="00292DDA"/>
    <w:rsid w:val="002963B3"/>
    <w:rsid w:val="00296766"/>
    <w:rsid w:val="002B0A20"/>
    <w:rsid w:val="002B0A35"/>
    <w:rsid w:val="002B2A61"/>
    <w:rsid w:val="002B4671"/>
    <w:rsid w:val="002B74F3"/>
    <w:rsid w:val="002C02E0"/>
    <w:rsid w:val="002E5293"/>
    <w:rsid w:val="002F0835"/>
    <w:rsid w:val="002F1BBF"/>
    <w:rsid w:val="002F5437"/>
    <w:rsid w:val="0030115D"/>
    <w:rsid w:val="0030388A"/>
    <w:rsid w:val="00304D13"/>
    <w:rsid w:val="003104D5"/>
    <w:rsid w:val="00311830"/>
    <w:rsid w:val="00312283"/>
    <w:rsid w:val="0031575E"/>
    <w:rsid w:val="00326DED"/>
    <w:rsid w:val="0033063A"/>
    <w:rsid w:val="00330762"/>
    <w:rsid w:val="00331C56"/>
    <w:rsid w:val="00335CC2"/>
    <w:rsid w:val="0034441E"/>
    <w:rsid w:val="00344B8E"/>
    <w:rsid w:val="00347729"/>
    <w:rsid w:val="00347B0E"/>
    <w:rsid w:val="00356A4F"/>
    <w:rsid w:val="00360110"/>
    <w:rsid w:val="003603E5"/>
    <w:rsid w:val="003617ED"/>
    <w:rsid w:val="003628A4"/>
    <w:rsid w:val="003646DF"/>
    <w:rsid w:val="003720B3"/>
    <w:rsid w:val="003741B3"/>
    <w:rsid w:val="00376EA8"/>
    <w:rsid w:val="00376EC5"/>
    <w:rsid w:val="0038766E"/>
    <w:rsid w:val="003A0560"/>
    <w:rsid w:val="003A5045"/>
    <w:rsid w:val="003B03F5"/>
    <w:rsid w:val="003B53E3"/>
    <w:rsid w:val="003B6024"/>
    <w:rsid w:val="003D2F78"/>
    <w:rsid w:val="003E0501"/>
    <w:rsid w:val="003E4FED"/>
    <w:rsid w:val="003E7798"/>
    <w:rsid w:val="003F0276"/>
    <w:rsid w:val="003F0EE6"/>
    <w:rsid w:val="003F677D"/>
    <w:rsid w:val="003F7221"/>
    <w:rsid w:val="003F74CC"/>
    <w:rsid w:val="003F7AC9"/>
    <w:rsid w:val="00405703"/>
    <w:rsid w:val="0040660D"/>
    <w:rsid w:val="00407A6A"/>
    <w:rsid w:val="00411290"/>
    <w:rsid w:val="00411729"/>
    <w:rsid w:val="004139FC"/>
    <w:rsid w:val="004140FA"/>
    <w:rsid w:val="00415A8B"/>
    <w:rsid w:val="00426F8A"/>
    <w:rsid w:val="00433784"/>
    <w:rsid w:val="00436A24"/>
    <w:rsid w:val="00440708"/>
    <w:rsid w:val="00443FCB"/>
    <w:rsid w:val="00447199"/>
    <w:rsid w:val="004537A3"/>
    <w:rsid w:val="00464B1F"/>
    <w:rsid w:val="00466952"/>
    <w:rsid w:val="00467128"/>
    <w:rsid w:val="004701F9"/>
    <w:rsid w:val="00483919"/>
    <w:rsid w:val="0048450C"/>
    <w:rsid w:val="00486352"/>
    <w:rsid w:val="004863C1"/>
    <w:rsid w:val="00491398"/>
    <w:rsid w:val="00492185"/>
    <w:rsid w:val="00492D40"/>
    <w:rsid w:val="004A36F9"/>
    <w:rsid w:val="004B4A60"/>
    <w:rsid w:val="004B4B61"/>
    <w:rsid w:val="004B62DD"/>
    <w:rsid w:val="004C161F"/>
    <w:rsid w:val="004C4559"/>
    <w:rsid w:val="004C500D"/>
    <w:rsid w:val="004C7E05"/>
    <w:rsid w:val="004D0357"/>
    <w:rsid w:val="004D3C8A"/>
    <w:rsid w:val="004E163C"/>
    <w:rsid w:val="004F117A"/>
    <w:rsid w:val="004F5FDF"/>
    <w:rsid w:val="005006F9"/>
    <w:rsid w:val="00501E31"/>
    <w:rsid w:val="005041DD"/>
    <w:rsid w:val="005065EC"/>
    <w:rsid w:val="00510B52"/>
    <w:rsid w:val="00511B64"/>
    <w:rsid w:val="0051449D"/>
    <w:rsid w:val="00520AE2"/>
    <w:rsid w:val="00536160"/>
    <w:rsid w:val="00540526"/>
    <w:rsid w:val="0054153E"/>
    <w:rsid w:val="00543668"/>
    <w:rsid w:val="005449AC"/>
    <w:rsid w:val="00553A91"/>
    <w:rsid w:val="00553B5F"/>
    <w:rsid w:val="0056028D"/>
    <w:rsid w:val="005616DE"/>
    <w:rsid w:val="005670BF"/>
    <w:rsid w:val="0056723A"/>
    <w:rsid w:val="00570AB5"/>
    <w:rsid w:val="005744CB"/>
    <w:rsid w:val="0057621A"/>
    <w:rsid w:val="00576377"/>
    <w:rsid w:val="0059305E"/>
    <w:rsid w:val="005974E7"/>
    <w:rsid w:val="005A2415"/>
    <w:rsid w:val="005A52F6"/>
    <w:rsid w:val="005B233F"/>
    <w:rsid w:val="005B65F3"/>
    <w:rsid w:val="005D243B"/>
    <w:rsid w:val="005D706E"/>
    <w:rsid w:val="005E033B"/>
    <w:rsid w:val="005E13F9"/>
    <w:rsid w:val="005E1C1F"/>
    <w:rsid w:val="005E7431"/>
    <w:rsid w:val="005E7D89"/>
    <w:rsid w:val="005F08BB"/>
    <w:rsid w:val="005F65AE"/>
    <w:rsid w:val="005F7A5E"/>
    <w:rsid w:val="006029D2"/>
    <w:rsid w:val="00605F74"/>
    <w:rsid w:val="00607414"/>
    <w:rsid w:val="00610B98"/>
    <w:rsid w:val="00610DA1"/>
    <w:rsid w:val="0061283E"/>
    <w:rsid w:val="00612B77"/>
    <w:rsid w:val="00614602"/>
    <w:rsid w:val="00617ABC"/>
    <w:rsid w:val="0062631A"/>
    <w:rsid w:val="00635C4C"/>
    <w:rsid w:val="00647C98"/>
    <w:rsid w:val="00647D43"/>
    <w:rsid w:val="00650DAA"/>
    <w:rsid w:val="00652A59"/>
    <w:rsid w:val="00670F3A"/>
    <w:rsid w:val="0067280F"/>
    <w:rsid w:val="00677F90"/>
    <w:rsid w:val="0068167F"/>
    <w:rsid w:val="006838E8"/>
    <w:rsid w:val="006911CB"/>
    <w:rsid w:val="006916B2"/>
    <w:rsid w:val="00697181"/>
    <w:rsid w:val="00697D2A"/>
    <w:rsid w:val="006A12B9"/>
    <w:rsid w:val="006A401B"/>
    <w:rsid w:val="006A4902"/>
    <w:rsid w:val="006A4BF9"/>
    <w:rsid w:val="006A7DE6"/>
    <w:rsid w:val="006B211D"/>
    <w:rsid w:val="006C52B7"/>
    <w:rsid w:val="006D6ED8"/>
    <w:rsid w:val="006E0830"/>
    <w:rsid w:val="006E1757"/>
    <w:rsid w:val="006E6D3D"/>
    <w:rsid w:val="006F6D8E"/>
    <w:rsid w:val="006F7E43"/>
    <w:rsid w:val="00700EC2"/>
    <w:rsid w:val="00701FF6"/>
    <w:rsid w:val="0070502C"/>
    <w:rsid w:val="00705B20"/>
    <w:rsid w:val="00720D9F"/>
    <w:rsid w:val="00723710"/>
    <w:rsid w:val="00730596"/>
    <w:rsid w:val="00734323"/>
    <w:rsid w:val="007354D1"/>
    <w:rsid w:val="007367EA"/>
    <w:rsid w:val="00736E28"/>
    <w:rsid w:val="00753858"/>
    <w:rsid w:val="007551F5"/>
    <w:rsid w:val="0076245A"/>
    <w:rsid w:val="007644A5"/>
    <w:rsid w:val="0076454C"/>
    <w:rsid w:val="00773DEB"/>
    <w:rsid w:val="007743DE"/>
    <w:rsid w:val="00775047"/>
    <w:rsid w:val="007806AD"/>
    <w:rsid w:val="00794910"/>
    <w:rsid w:val="00795666"/>
    <w:rsid w:val="007A0D23"/>
    <w:rsid w:val="007A345F"/>
    <w:rsid w:val="007A78C8"/>
    <w:rsid w:val="007B1AC6"/>
    <w:rsid w:val="007B6F9F"/>
    <w:rsid w:val="007C34D2"/>
    <w:rsid w:val="007C5CC7"/>
    <w:rsid w:val="007C5F85"/>
    <w:rsid w:val="007C715E"/>
    <w:rsid w:val="007D161A"/>
    <w:rsid w:val="007E2F58"/>
    <w:rsid w:val="007E3F6A"/>
    <w:rsid w:val="007F1227"/>
    <w:rsid w:val="007F3AF9"/>
    <w:rsid w:val="007F3CDB"/>
    <w:rsid w:val="007F4D94"/>
    <w:rsid w:val="007F5068"/>
    <w:rsid w:val="008030FA"/>
    <w:rsid w:val="00803C53"/>
    <w:rsid w:val="008055C9"/>
    <w:rsid w:val="00817721"/>
    <w:rsid w:val="00820DD7"/>
    <w:rsid w:val="00821778"/>
    <w:rsid w:val="0082219F"/>
    <w:rsid w:val="00825403"/>
    <w:rsid w:val="00825E0C"/>
    <w:rsid w:val="00827CE7"/>
    <w:rsid w:val="008305CA"/>
    <w:rsid w:val="00835790"/>
    <w:rsid w:val="008361F7"/>
    <w:rsid w:val="0083642D"/>
    <w:rsid w:val="00847B15"/>
    <w:rsid w:val="0085472D"/>
    <w:rsid w:val="0085488C"/>
    <w:rsid w:val="00855CBC"/>
    <w:rsid w:val="00861734"/>
    <w:rsid w:val="00865365"/>
    <w:rsid w:val="00870EC2"/>
    <w:rsid w:val="00872187"/>
    <w:rsid w:val="00884593"/>
    <w:rsid w:val="0088593E"/>
    <w:rsid w:val="00885E00"/>
    <w:rsid w:val="00896398"/>
    <w:rsid w:val="008979F3"/>
    <w:rsid w:val="008A15C6"/>
    <w:rsid w:val="008A1787"/>
    <w:rsid w:val="008A7E1B"/>
    <w:rsid w:val="008B1FA4"/>
    <w:rsid w:val="008B2DDB"/>
    <w:rsid w:val="008C1A8D"/>
    <w:rsid w:val="008C2B04"/>
    <w:rsid w:val="008D0644"/>
    <w:rsid w:val="008D3709"/>
    <w:rsid w:val="008F7837"/>
    <w:rsid w:val="009018AA"/>
    <w:rsid w:val="00903268"/>
    <w:rsid w:val="00912EA7"/>
    <w:rsid w:val="00921B7B"/>
    <w:rsid w:val="00923AEB"/>
    <w:rsid w:val="00926E1F"/>
    <w:rsid w:val="009273EC"/>
    <w:rsid w:val="00927995"/>
    <w:rsid w:val="00937361"/>
    <w:rsid w:val="009378B5"/>
    <w:rsid w:val="00947933"/>
    <w:rsid w:val="00947FED"/>
    <w:rsid w:val="009605BC"/>
    <w:rsid w:val="00964B66"/>
    <w:rsid w:val="00970BEF"/>
    <w:rsid w:val="00985C08"/>
    <w:rsid w:val="00990DCB"/>
    <w:rsid w:val="00993832"/>
    <w:rsid w:val="009A2C95"/>
    <w:rsid w:val="009B0FB5"/>
    <w:rsid w:val="009B1FBB"/>
    <w:rsid w:val="009B2C40"/>
    <w:rsid w:val="009D104B"/>
    <w:rsid w:val="009D4676"/>
    <w:rsid w:val="009E1E3A"/>
    <w:rsid w:val="009E4047"/>
    <w:rsid w:val="009E741C"/>
    <w:rsid w:val="00A005EC"/>
    <w:rsid w:val="00A00D29"/>
    <w:rsid w:val="00A032C5"/>
    <w:rsid w:val="00A05DD4"/>
    <w:rsid w:val="00A12C07"/>
    <w:rsid w:val="00A145C3"/>
    <w:rsid w:val="00A15572"/>
    <w:rsid w:val="00A16594"/>
    <w:rsid w:val="00A202AC"/>
    <w:rsid w:val="00A26F33"/>
    <w:rsid w:val="00A33BF9"/>
    <w:rsid w:val="00A36159"/>
    <w:rsid w:val="00A432E4"/>
    <w:rsid w:val="00A43D8F"/>
    <w:rsid w:val="00A449B1"/>
    <w:rsid w:val="00A46DA8"/>
    <w:rsid w:val="00A5069A"/>
    <w:rsid w:val="00A53A03"/>
    <w:rsid w:val="00A53B66"/>
    <w:rsid w:val="00A5701B"/>
    <w:rsid w:val="00A65FAE"/>
    <w:rsid w:val="00A66B1C"/>
    <w:rsid w:val="00A72B1C"/>
    <w:rsid w:val="00A75D7E"/>
    <w:rsid w:val="00A847B9"/>
    <w:rsid w:val="00A85E62"/>
    <w:rsid w:val="00A96B1E"/>
    <w:rsid w:val="00AA5974"/>
    <w:rsid w:val="00AB1F85"/>
    <w:rsid w:val="00AB310B"/>
    <w:rsid w:val="00AB470A"/>
    <w:rsid w:val="00AB654F"/>
    <w:rsid w:val="00AC21EE"/>
    <w:rsid w:val="00AC6661"/>
    <w:rsid w:val="00AD54E2"/>
    <w:rsid w:val="00AD56A7"/>
    <w:rsid w:val="00AE6730"/>
    <w:rsid w:val="00AE7AEC"/>
    <w:rsid w:val="00AF032D"/>
    <w:rsid w:val="00AF1A81"/>
    <w:rsid w:val="00AF42E7"/>
    <w:rsid w:val="00AF4CD0"/>
    <w:rsid w:val="00B0067F"/>
    <w:rsid w:val="00B02296"/>
    <w:rsid w:val="00B13780"/>
    <w:rsid w:val="00B21720"/>
    <w:rsid w:val="00B24EA3"/>
    <w:rsid w:val="00B2656A"/>
    <w:rsid w:val="00B3026D"/>
    <w:rsid w:val="00B33FE2"/>
    <w:rsid w:val="00B43D45"/>
    <w:rsid w:val="00B44E2B"/>
    <w:rsid w:val="00B44EC4"/>
    <w:rsid w:val="00B52135"/>
    <w:rsid w:val="00B53AAC"/>
    <w:rsid w:val="00B62758"/>
    <w:rsid w:val="00B64532"/>
    <w:rsid w:val="00B76C69"/>
    <w:rsid w:val="00B76E85"/>
    <w:rsid w:val="00B80114"/>
    <w:rsid w:val="00B869B3"/>
    <w:rsid w:val="00B90783"/>
    <w:rsid w:val="00B92FFB"/>
    <w:rsid w:val="00B94380"/>
    <w:rsid w:val="00B972DF"/>
    <w:rsid w:val="00BA1488"/>
    <w:rsid w:val="00BA5E5B"/>
    <w:rsid w:val="00BB061D"/>
    <w:rsid w:val="00BB273D"/>
    <w:rsid w:val="00BB3F2D"/>
    <w:rsid w:val="00BB47B1"/>
    <w:rsid w:val="00BC163A"/>
    <w:rsid w:val="00BC1A21"/>
    <w:rsid w:val="00BC5AC3"/>
    <w:rsid w:val="00BD1A12"/>
    <w:rsid w:val="00BD1A1C"/>
    <w:rsid w:val="00BD407C"/>
    <w:rsid w:val="00BD4CB0"/>
    <w:rsid w:val="00BD6CD5"/>
    <w:rsid w:val="00BE3D71"/>
    <w:rsid w:val="00BE4AA1"/>
    <w:rsid w:val="00BE5AB7"/>
    <w:rsid w:val="00BF6BB5"/>
    <w:rsid w:val="00BF71E3"/>
    <w:rsid w:val="00C00477"/>
    <w:rsid w:val="00C05FD8"/>
    <w:rsid w:val="00C1082D"/>
    <w:rsid w:val="00C12C2A"/>
    <w:rsid w:val="00C13000"/>
    <w:rsid w:val="00C23474"/>
    <w:rsid w:val="00C25755"/>
    <w:rsid w:val="00C34EA9"/>
    <w:rsid w:val="00C36062"/>
    <w:rsid w:val="00C41E3E"/>
    <w:rsid w:val="00C439A0"/>
    <w:rsid w:val="00C43D5E"/>
    <w:rsid w:val="00C4645D"/>
    <w:rsid w:val="00C50095"/>
    <w:rsid w:val="00C5534F"/>
    <w:rsid w:val="00C5555E"/>
    <w:rsid w:val="00C57AA7"/>
    <w:rsid w:val="00C60456"/>
    <w:rsid w:val="00C63AD5"/>
    <w:rsid w:val="00C66462"/>
    <w:rsid w:val="00C67F2E"/>
    <w:rsid w:val="00C703EC"/>
    <w:rsid w:val="00C70AC6"/>
    <w:rsid w:val="00C70E99"/>
    <w:rsid w:val="00C718BD"/>
    <w:rsid w:val="00C71F0F"/>
    <w:rsid w:val="00C84000"/>
    <w:rsid w:val="00C85FBA"/>
    <w:rsid w:val="00C95C72"/>
    <w:rsid w:val="00C96F8A"/>
    <w:rsid w:val="00CA2FB2"/>
    <w:rsid w:val="00CA3DA4"/>
    <w:rsid w:val="00CA7523"/>
    <w:rsid w:val="00CB55BA"/>
    <w:rsid w:val="00CB696D"/>
    <w:rsid w:val="00CB759E"/>
    <w:rsid w:val="00CC1BCC"/>
    <w:rsid w:val="00CD2D77"/>
    <w:rsid w:val="00CD3E88"/>
    <w:rsid w:val="00CD5793"/>
    <w:rsid w:val="00CD5A55"/>
    <w:rsid w:val="00CE21BE"/>
    <w:rsid w:val="00CE28F8"/>
    <w:rsid w:val="00CF0C30"/>
    <w:rsid w:val="00CF295E"/>
    <w:rsid w:val="00CF599B"/>
    <w:rsid w:val="00CF5A82"/>
    <w:rsid w:val="00CF7403"/>
    <w:rsid w:val="00D00DD6"/>
    <w:rsid w:val="00D029BF"/>
    <w:rsid w:val="00D101B3"/>
    <w:rsid w:val="00D207B9"/>
    <w:rsid w:val="00D21113"/>
    <w:rsid w:val="00D21392"/>
    <w:rsid w:val="00D21694"/>
    <w:rsid w:val="00D22077"/>
    <w:rsid w:val="00D35E84"/>
    <w:rsid w:val="00D43C03"/>
    <w:rsid w:val="00D47D2B"/>
    <w:rsid w:val="00D525B0"/>
    <w:rsid w:val="00D52EFE"/>
    <w:rsid w:val="00D53E45"/>
    <w:rsid w:val="00D62469"/>
    <w:rsid w:val="00D63E2A"/>
    <w:rsid w:val="00D75D89"/>
    <w:rsid w:val="00D9106C"/>
    <w:rsid w:val="00D94AC4"/>
    <w:rsid w:val="00DA09C5"/>
    <w:rsid w:val="00DA20E8"/>
    <w:rsid w:val="00DA7C35"/>
    <w:rsid w:val="00DB06A3"/>
    <w:rsid w:val="00DB5ECD"/>
    <w:rsid w:val="00DB6364"/>
    <w:rsid w:val="00DC1D76"/>
    <w:rsid w:val="00DC451F"/>
    <w:rsid w:val="00DC4FAC"/>
    <w:rsid w:val="00DD017D"/>
    <w:rsid w:val="00DD2F85"/>
    <w:rsid w:val="00DD352E"/>
    <w:rsid w:val="00DD3660"/>
    <w:rsid w:val="00DE0AFA"/>
    <w:rsid w:val="00DE2CB1"/>
    <w:rsid w:val="00DE6AE1"/>
    <w:rsid w:val="00DE6C3F"/>
    <w:rsid w:val="00DF0AB6"/>
    <w:rsid w:val="00DF2F18"/>
    <w:rsid w:val="00DF3BEF"/>
    <w:rsid w:val="00DF3F22"/>
    <w:rsid w:val="00E021B9"/>
    <w:rsid w:val="00E03ED0"/>
    <w:rsid w:val="00E04B77"/>
    <w:rsid w:val="00E053FD"/>
    <w:rsid w:val="00E13C4E"/>
    <w:rsid w:val="00E14C32"/>
    <w:rsid w:val="00E15FFF"/>
    <w:rsid w:val="00E2155B"/>
    <w:rsid w:val="00E23A12"/>
    <w:rsid w:val="00E3162C"/>
    <w:rsid w:val="00E33346"/>
    <w:rsid w:val="00E3345D"/>
    <w:rsid w:val="00E3378B"/>
    <w:rsid w:val="00E377D0"/>
    <w:rsid w:val="00E43EEA"/>
    <w:rsid w:val="00E47A0B"/>
    <w:rsid w:val="00E54CB3"/>
    <w:rsid w:val="00E5629A"/>
    <w:rsid w:val="00E5710C"/>
    <w:rsid w:val="00E60D50"/>
    <w:rsid w:val="00E61EAC"/>
    <w:rsid w:val="00E62042"/>
    <w:rsid w:val="00E6253E"/>
    <w:rsid w:val="00E72A4F"/>
    <w:rsid w:val="00E74B82"/>
    <w:rsid w:val="00E81D8F"/>
    <w:rsid w:val="00EA26E5"/>
    <w:rsid w:val="00EB40AE"/>
    <w:rsid w:val="00EC211C"/>
    <w:rsid w:val="00EC343E"/>
    <w:rsid w:val="00EC7EB1"/>
    <w:rsid w:val="00ED0B3F"/>
    <w:rsid w:val="00ED0D19"/>
    <w:rsid w:val="00ED13AD"/>
    <w:rsid w:val="00EE316E"/>
    <w:rsid w:val="00EE70B8"/>
    <w:rsid w:val="00EE7512"/>
    <w:rsid w:val="00EF346C"/>
    <w:rsid w:val="00EF5979"/>
    <w:rsid w:val="00F07125"/>
    <w:rsid w:val="00F15BCC"/>
    <w:rsid w:val="00F167A8"/>
    <w:rsid w:val="00F174F5"/>
    <w:rsid w:val="00F1756F"/>
    <w:rsid w:val="00F20914"/>
    <w:rsid w:val="00F268FC"/>
    <w:rsid w:val="00F40EB0"/>
    <w:rsid w:val="00F47DB9"/>
    <w:rsid w:val="00F5122E"/>
    <w:rsid w:val="00F535D0"/>
    <w:rsid w:val="00F554F4"/>
    <w:rsid w:val="00F56887"/>
    <w:rsid w:val="00F603D7"/>
    <w:rsid w:val="00F618E0"/>
    <w:rsid w:val="00F665B8"/>
    <w:rsid w:val="00F7016C"/>
    <w:rsid w:val="00F857BE"/>
    <w:rsid w:val="00F873DB"/>
    <w:rsid w:val="00F87F3B"/>
    <w:rsid w:val="00F91C34"/>
    <w:rsid w:val="00F9286E"/>
    <w:rsid w:val="00F93986"/>
    <w:rsid w:val="00F9536E"/>
    <w:rsid w:val="00F95C59"/>
    <w:rsid w:val="00FA4020"/>
    <w:rsid w:val="00FA4A0B"/>
    <w:rsid w:val="00FA5036"/>
    <w:rsid w:val="00FB0F78"/>
    <w:rsid w:val="00FB3089"/>
    <w:rsid w:val="00FB5AA8"/>
    <w:rsid w:val="00FC2A38"/>
    <w:rsid w:val="00FC4A09"/>
    <w:rsid w:val="00FC4F5E"/>
    <w:rsid w:val="00FD5B44"/>
    <w:rsid w:val="00FD7FF7"/>
    <w:rsid w:val="00FF1CC5"/>
    <w:rsid w:val="00FF4356"/>
    <w:rsid w:val="00FF4D98"/>
    <w:rsid w:val="00FF50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0143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0326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3268"/>
    <w:rPr>
      <w:rFonts w:asciiTheme="majorHAnsi" w:eastAsiaTheme="majorEastAsia" w:hAnsiTheme="majorHAnsi" w:cstheme="majorBidi"/>
      <w:color w:val="2E74B5" w:themeColor="accent1" w:themeShade="BF"/>
      <w:sz w:val="32"/>
      <w:szCs w:val="32"/>
    </w:rPr>
  </w:style>
  <w:style w:type="paragraph" w:styleId="FootnoteText">
    <w:name w:val="footnote text"/>
    <w:basedOn w:val="Normal"/>
    <w:link w:val="FootnoteTextChar"/>
    <w:uiPriority w:val="99"/>
    <w:semiHidden/>
    <w:unhideWhenUsed/>
    <w:rsid w:val="0090326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3268"/>
    <w:rPr>
      <w:sz w:val="20"/>
      <w:szCs w:val="20"/>
    </w:rPr>
  </w:style>
  <w:style w:type="character" w:styleId="FootnoteReference">
    <w:name w:val="footnote reference"/>
    <w:basedOn w:val="DefaultParagraphFont"/>
    <w:uiPriority w:val="99"/>
    <w:semiHidden/>
    <w:unhideWhenUsed/>
    <w:rsid w:val="00903268"/>
    <w:rPr>
      <w:vertAlign w:val="superscript"/>
    </w:rPr>
  </w:style>
  <w:style w:type="paragraph" w:styleId="Header">
    <w:name w:val="header"/>
    <w:basedOn w:val="Normal"/>
    <w:link w:val="HeaderChar"/>
    <w:uiPriority w:val="99"/>
    <w:unhideWhenUsed/>
    <w:rsid w:val="00C439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A0"/>
  </w:style>
  <w:style w:type="paragraph" w:styleId="Footer">
    <w:name w:val="footer"/>
    <w:basedOn w:val="Normal"/>
    <w:link w:val="FooterChar"/>
    <w:uiPriority w:val="99"/>
    <w:unhideWhenUsed/>
    <w:rsid w:val="00C439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39A0"/>
  </w:style>
  <w:style w:type="paragraph" w:customStyle="1" w:styleId="referencelist">
    <w:name w:val="referencelist"/>
    <w:basedOn w:val="Normal"/>
    <w:rsid w:val="00FC2A38"/>
    <w:pPr>
      <w:spacing w:before="100" w:beforeAutospacing="1" w:after="100" w:afterAutospacing="1" w:line="240" w:lineRule="auto"/>
    </w:pPr>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5F65AE"/>
  </w:style>
  <w:style w:type="character" w:styleId="CommentReference">
    <w:name w:val="annotation reference"/>
    <w:basedOn w:val="DefaultParagraphFont"/>
    <w:uiPriority w:val="99"/>
    <w:semiHidden/>
    <w:unhideWhenUsed/>
    <w:rsid w:val="00B33FE2"/>
    <w:rPr>
      <w:sz w:val="18"/>
      <w:szCs w:val="18"/>
    </w:rPr>
  </w:style>
  <w:style w:type="paragraph" w:styleId="CommentText">
    <w:name w:val="annotation text"/>
    <w:basedOn w:val="Normal"/>
    <w:link w:val="CommentTextChar"/>
    <w:uiPriority w:val="99"/>
    <w:unhideWhenUsed/>
    <w:rsid w:val="00B33FE2"/>
    <w:pPr>
      <w:spacing w:line="240" w:lineRule="auto"/>
    </w:pPr>
    <w:rPr>
      <w:sz w:val="24"/>
      <w:szCs w:val="24"/>
    </w:rPr>
  </w:style>
  <w:style w:type="character" w:customStyle="1" w:styleId="CommentTextChar">
    <w:name w:val="Comment Text Char"/>
    <w:basedOn w:val="DefaultParagraphFont"/>
    <w:link w:val="CommentText"/>
    <w:uiPriority w:val="99"/>
    <w:rsid w:val="00B33FE2"/>
    <w:rPr>
      <w:sz w:val="24"/>
      <w:szCs w:val="24"/>
    </w:rPr>
  </w:style>
  <w:style w:type="paragraph" w:styleId="CommentSubject">
    <w:name w:val="annotation subject"/>
    <w:basedOn w:val="CommentText"/>
    <w:next w:val="CommentText"/>
    <w:link w:val="CommentSubjectChar"/>
    <w:uiPriority w:val="99"/>
    <w:semiHidden/>
    <w:unhideWhenUsed/>
    <w:rsid w:val="00B33FE2"/>
    <w:rPr>
      <w:b/>
      <w:bCs/>
      <w:sz w:val="20"/>
      <w:szCs w:val="20"/>
    </w:rPr>
  </w:style>
  <w:style w:type="character" w:customStyle="1" w:styleId="CommentSubjectChar">
    <w:name w:val="Comment Subject Char"/>
    <w:basedOn w:val="CommentTextChar"/>
    <w:link w:val="CommentSubject"/>
    <w:uiPriority w:val="99"/>
    <w:semiHidden/>
    <w:rsid w:val="00B33FE2"/>
    <w:rPr>
      <w:b/>
      <w:bCs/>
      <w:sz w:val="20"/>
      <w:szCs w:val="20"/>
    </w:rPr>
  </w:style>
  <w:style w:type="paragraph" w:styleId="BalloonText">
    <w:name w:val="Balloon Text"/>
    <w:basedOn w:val="Normal"/>
    <w:link w:val="BalloonTextChar"/>
    <w:uiPriority w:val="99"/>
    <w:semiHidden/>
    <w:unhideWhenUsed/>
    <w:rsid w:val="00B33FE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33FE2"/>
    <w:rPr>
      <w:rFonts w:ascii="Lucida Grande" w:hAnsi="Lucida Grande" w:cs="Lucida Grande"/>
      <w:sz w:val="18"/>
      <w:szCs w:val="18"/>
    </w:rPr>
  </w:style>
  <w:style w:type="paragraph" w:styleId="EndnoteText">
    <w:name w:val="endnote text"/>
    <w:basedOn w:val="Normal"/>
    <w:link w:val="EndnoteTextChar"/>
    <w:uiPriority w:val="99"/>
    <w:semiHidden/>
    <w:unhideWhenUsed/>
    <w:rsid w:val="009378B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378B5"/>
    <w:rPr>
      <w:sz w:val="20"/>
      <w:szCs w:val="20"/>
    </w:rPr>
  </w:style>
  <w:style w:type="character" w:styleId="EndnoteReference">
    <w:name w:val="endnote reference"/>
    <w:basedOn w:val="DefaultParagraphFont"/>
    <w:uiPriority w:val="99"/>
    <w:semiHidden/>
    <w:unhideWhenUsed/>
    <w:rsid w:val="009378B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D9E0DD-AFF5-45E2-B97E-E9FA8DDF9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5770</Words>
  <Characters>32894</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38587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2020-02-17T19:56:00Z</dcterms:created>
  <dcterms:modified xsi:type="dcterms:W3CDTF">2020-02-18T22:12:00Z</dcterms:modified>
  <cp:category/>
</cp:coreProperties>
</file>